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BF" w:rsidRPr="006B53BF" w:rsidRDefault="006B53BF" w:rsidP="00B53D86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kern w:val="36"/>
          <w:lang w:eastAsia="sk-SK"/>
        </w:rPr>
      </w:pPr>
      <w:bookmarkStart w:id="0" w:name="_GoBack"/>
      <w:bookmarkEnd w:id="0"/>
      <w:r w:rsidRPr="006B53BF">
        <w:rPr>
          <w:rFonts w:eastAsia="Times New Roman" w:cs="Times New Roman"/>
          <w:b/>
          <w:kern w:val="36"/>
          <w:lang w:eastAsia="sk-SK"/>
        </w:rPr>
        <w:t>Štatút súťaže</w:t>
      </w:r>
    </w:p>
    <w:p w:rsidR="006B53BF" w:rsidRPr="00B53D86" w:rsidRDefault="006B53BF" w:rsidP="00B53D86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sz w:val="24"/>
          <w:lang w:eastAsia="sk-SK"/>
        </w:rPr>
      </w:pPr>
      <w:r w:rsidRPr="00B53D86">
        <w:rPr>
          <w:rFonts w:eastAsia="Times New Roman" w:cs="Times New Roman"/>
          <w:sz w:val="24"/>
          <w:lang w:eastAsia="sk-SK"/>
        </w:rPr>
        <w:t>„Dajte nám kontakt a vyhrajte“</w:t>
      </w:r>
    </w:p>
    <w:p w:rsidR="00B53D86" w:rsidRDefault="00B53D86" w:rsidP="00B53D86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lang w:eastAsia="sk-SK"/>
        </w:rPr>
      </w:pPr>
    </w:p>
    <w:p w:rsidR="00AD40DA" w:rsidRDefault="00AD40DA" w:rsidP="00B53D86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lang w:eastAsia="sk-SK"/>
        </w:rPr>
      </w:pPr>
    </w:p>
    <w:p w:rsidR="00AD40DA" w:rsidRDefault="00AD40DA" w:rsidP="00B53D86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lang w:eastAsia="sk-SK"/>
        </w:rPr>
      </w:pPr>
    </w:p>
    <w:p w:rsidR="006B3AC6" w:rsidRDefault="006B3AC6" w:rsidP="00B53D86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lang w:eastAsia="sk-SK"/>
        </w:rPr>
      </w:pPr>
    </w:p>
    <w:p w:rsidR="00B53D86" w:rsidRDefault="006B53BF" w:rsidP="00B53D86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b/>
          <w:bCs/>
          <w:lang w:eastAsia="sk-SK"/>
        </w:rPr>
        <w:t>Preambula</w:t>
      </w:r>
      <w:r w:rsidRPr="006B53BF">
        <w:rPr>
          <w:rFonts w:eastAsia="Times New Roman" w:cs="Times New Roman"/>
          <w:lang w:eastAsia="sk-SK"/>
        </w:rPr>
        <w:br/>
      </w:r>
    </w:p>
    <w:p w:rsidR="00B53D86" w:rsidRDefault="006B53BF" w:rsidP="00B53D86">
      <w:p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>Tento štatút je jediným záväzným dokumentom upravujúcim pravidlá súťaže „</w:t>
      </w:r>
      <w:r>
        <w:rPr>
          <w:rFonts w:eastAsia="Times New Roman" w:cs="Times New Roman"/>
          <w:lang w:eastAsia="sk-SK"/>
        </w:rPr>
        <w:t xml:space="preserve">Dajte nám </w:t>
      </w:r>
      <w:r w:rsidRPr="006B53BF">
        <w:rPr>
          <w:rFonts w:eastAsia="Times New Roman" w:cs="Times New Roman"/>
          <w:lang w:eastAsia="sk-SK"/>
        </w:rPr>
        <w:t>kontak</w:t>
      </w:r>
      <w:r>
        <w:rPr>
          <w:rFonts w:eastAsia="Times New Roman" w:cs="Times New Roman"/>
          <w:lang w:eastAsia="sk-SK"/>
        </w:rPr>
        <w:t>t</w:t>
      </w:r>
      <w:r w:rsidRPr="006B53BF">
        <w:rPr>
          <w:rFonts w:eastAsia="Times New Roman" w:cs="Times New Roman"/>
          <w:lang w:eastAsia="sk-SK"/>
        </w:rPr>
        <w:t xml:space="preserve"> a vyhrajte“ (ďalej ako „</w:t>
      </w:r>
      <w:r w:rsidRPr="006B53BF">
        <w:rPr>
          <w:rFonts w:eastAsia="Times New Roman" w:cs="Times New Roman"/>
          <w:i/>
          <w:iCs/>
          <w:lang w:eastAsia="sk-SK"/>
        </w:rPr>
        <w:t>štatút</w:t>
      </w:r>
      <w:r w:rsidR="00B53D86">
        <w:rPr>
          <w:rFonts w:eastAsia="Times New Roman" w:cs="Times New Roman"/>
          <w:lang w:eastAsia="sk-SK"/>
        </w:rPr>
        <w:t>“). </w:t>
      </w:r>
    </w:p>
    <w:p w:rsidR="00B53D86" w:rsidRDefault="00B53D86" w:rsidP="00B53D86">
      <w:p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lang w:eastAsia="sk-SK"/>
        </w:rPr>
      </w:pPr>
    </w:p>
    <w:p w:rsidR="00B53D86" w:rsidRDefault="00B53D86" w:rsidP="009F642D">
      <w:pPr>
        <w:shd w:val="clear" w:color="auto" w:fill="FFFFFF"/>
        <w:spacing w:after="0" w:line="240" w:lineRule="auto"/>
        <w:jc w:val="center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b/>
          <w:bCs/>
          <w:lang w:eastAsia="sk-SK"/>
        </w:rPr>
        <w:t xml:space="preserve">Článok </w:t>
      </w:r>
      <w:r w:rsidRPr="006B53BF">
        <w:rPr>
          <w:rFonts w:eastAsia="Times New Roman" w:cs="Times New Roman"/>
          <w:b/>
          <w:bCs/>
          <w:lang w:eastAsia="sk-SK"/>
        </w:rPr>
        <w:t>I. </w:t>
      </w:r>
      <w:r w:rsidRPr="006B53BF">
        <w:rPr>
          <w:rFonts w:eastAsia="Times New Roman" w:cs="Times New Roman"/>
          <w:lang w:eastAsia="sk-SK"/>
        </w:rPr>
        <w:br/>
      </w:r>
      <w:r w:rsidRPr="006B53BF">
        <w:rPr>
          <w:rFonts w:eastAsia="Times New Roman" w:cs="Times New Roman"/>
          <w:b/>
          <w:bCs/>
          <w:lang w:eastAsia="sk-SK"/>
        </w:rPr>
        <w:t>Vyhlasovateľ a organizátor súťaže </w:t>
      </w:r>
      <w:r w:rsidRPr="006B53BF">
        <w:rPr>
          <w:rFonts w:eastAsia="Times New Roman" w:cs="Times New Roman"/>
          <w:lang w:eastAsia="sk-SK"/>
        </w:rPr>
        <w:br/>
      </w:r>
    </w:p>
    <w:p w:rsidR="00B53D86" w:rsidRDefault="00B53D86" w:rsidP="00B53D86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>Vyhlasovat</w:t>
      </w:r>
      <w:r>
        <w:rPr>
          <w:rFonts w:eastAsia="Times New Roman" w:cs="Times New Roman"/>
          <w:lang w:eastAsia="sk-SK"/>
        </w:rPr>
        <w:t>eľom a organizátorom súťaže je:</w:t>
      </w:r>
    </w:p>
    <w:p w:rsidR="00B53D86" w:rsidRDefault="00B53D86" w:rsidP="00B53D86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/>
          <w:lang w:eastAsia="sk-SK"/>
        </w:rPr>
        <w:t>ProCare, a.s.  so sídlom:  Einsteinova 23-25, 85101 Bratislava</w:t>
      </w:r>
      <w:r>
        <w:rPr>
          <w:rFonts w:eastAsia="Times New Roman"/>
          <w:lang w:eastAsia="sk-SK"/>
        </w:rPr>
        <w:t xml:space="preserve">, </w:t>
      </w:r>
      <w:r w:rsidRPr="006B53BF">
        <w:rPr>
          <w:rFonts w:eastAsia="Times New Roman"/>
          <w:lang w:eastAsia="sk-SK"/>
        </w:rPr>
        <w:t>IČO:  35890568</w:t>
      </w:r>
      <w:r>
        <w:rPr>
          <w:rFonts w:eastAsia="Times New Roman"/>
          <w:lang w:eastAsia="sk-SK"/>
        </w:rPr>
        <w:t xml:space="preserve">, </w:t>
      </w:r>
      <w:r w:rsidRPr="006B53BF">
        <w:rPr>
          <w:rFonts w:eastAsia="Times New Roman"/>
          <w:lang w:eastAsia="sk-SK"/>
        </w:rPr>
        <w:t>IČ DPH: SK702878</w:t>
      </w:r>
      <w:r>
        <w:rPr>
          <w:rFonts w:eastAsia="Times New Roman"/>
          <w:lang w:eastAsia="sk-SK"/>
        </w:rPr>
        <w:t xml:space="preserve">, </w:t>
      </w:r>
      <w:r w:rsidRPr="006B53BF">
        <w:rPr>
          <w:rFonts w:eastAsia="Times New Roman"/>
          <w:lang w:eastAsia="sk-SK"/>
        </w:rPr>
        <w:t>spoločnosť je zapísaná v Obchodnom registri OS Ba I</w:t>
      </w:r>
      <w:r>
        <w:rPr>
          <w:rFonts w:eastAsia="Times New Roman"/>
          <w:lang w:eastAsia="sk-SK"/>
        </w:rPr>
        <w:t xml:space="preserve">, </w:t>
      </w:r>
      <w:r w:rsidRPr="006B53BF">
        <w:rPr>
          <w:rFonts w:eastAsia="Times New Roman"/>
          <w:lang w:eastAsia="sk-SK"/>
        </w:rPr>
        <w:t>oddiel:  Sa, vložka č.  3363/B</w:t>
      </w:r>
    </w:p>
    <w:p w:rsidR="00B53D86" w:rsidRPr="006B53BF" w:rsidRDefault="00B53D86" w:rsidP="00B53D86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>(ďalej spolu ako „</w:t>
      </w:r>
      <w:r w:rsidRPr="006B53BF">
        <w:rPr>
          <w:rFonts w:eastAsia="Times New Roman" w:cs="Times New Roman"/>
          <w:i/>
          <w:iCs/>
          <w:lang w:eastAsia="sk-SK"/>
        </w:rPr>
        <w:t>vyhlasovateľ</w:t>
      </w:r>
      <w:r w:rsidRPr="006B53BF">
        <w:rPr>
          <w:rFonts w:eastAsia="Times New Roman" w:cs="Times New Roman"/>
          <w:lang w:eastAsia="sk-SK"/>
        </w:rPr>
        <w:t>“).</w:t>
      </w:r>
    </w:p>
    <w:p w:rsidR="00B53D86" w:rsidRDefault="00B53D86" w:rsidP="00B53D86">
      <w:p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lang w:eastAsia="sk-SK"/>
        </w:rPr>
      </w:pPr>
    </w:p>
    <w:p w:rsidR="00B53D86" w:rsidRDefault="006B53BF" w:rsidP="00B53D86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b/>
          <w:bCs/>
          <w:lang w:eastAsia="sk-SK"/>
        </w:rPr>
        <w:t>Článok I</w:t>
      </w:r>
      <w:r w:rsidR="00B53D86">
        <w:rPr>
          <w:rFonts w:eastAsia="Times New Roman" w:cs="Times New Roman"/>
          <w:b/>
          <w:bCs/>
          <w:lang w:eastAsia="sk-SK"/>
        </w:rPr>
        <w:t>I</w:t>
      </w:r>
      <w:r w:rsidRPr="006B53BF">
        <w:rPr>
          <w:rFonts w:eastAsia="Times New Roman" w:cs="Times New Roman"/>
          <w:b/>
          <w:bCs/>
          <w:lang w:eastAsia="sk-SK"/>
        </w:rPr>
        <w:t>. </w:t>
      </w:r>
      <w:r w:rsidRPr="006B53BF">
        <w:rPr>
          <w:rFonts w:eastAsia="Times New Roman" w:cs="Times New Roman"/>
          <w:lang w:eastAsia="sk-SK"/>
        </w:rPr>
        <w:br/>
      </w:r>
      <w:r w:rsidRPr="006B53BF">
        <w:rPr>
          <w:rFonts w:eastAsia="Times New Roman" w:cs="Times New Roman"/>
          <w:b/>
          <w:bCs/>
          <w:lang w:eastAsia="sk-SK"/>
        </w:rPr>
        <w:t>Účel súťaže</w:t>
      </w:r>
      <w:r w:rsidRPr="006B53BF">
        <w:rPr>
          <w:rFonts w:eastAsia="Times New Roman" w:cs="Times New Roman"/>
          <w:lang w:eastAsia="sk-SK"/>
        </w:rPr>
        <w:br/>
      </w:r>
    </w:p>
    <w:p w:rsidR="006B53BF" w:rsidRPr="006B53BF" w:rsidRDefault="006B53BF" w:rsidP="00B53D86">
      <w:p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>Účelom súťaže „</w:t>
      </w:r>
      <w:r>
        <w:rPr>
          <w:rFonts w:eastAsia="Times New Roman" w:cs="Times New Roman"/>
          <w:lang w:eastAsia="sk-SK"/>
        </w:rPr>
        <w:t xml:space="preserve">Dajte nám </w:t>
      </w:r>
      <w:r w:rsidRPr="006B53BF">
        <w:rPr>
          <w:rFonts w:eastAsia="Times New Roman" w:cs="Times New Roman"/>
          <w:lang w:eastAsia="sk-SK"/>
        </w:rPr>
        <w:t>kontak</w:t>
      </w:r>
      <w:r>
        <w:rPr>
          <w:rFonts w:eastAsia="Times New Roman" w:cs="Times New Roman"/>
          <w:lang w:eastAsia="sk-SK"/>
        </w:rPr>
        <w:t>t</w:t>
      </w:r>
      <w:r w:rsidRPr="006B53BF">
        <w:rPr>
          <w:rFonts w:eastAsia="Times New Roman" w:cs="Times New Roman"/>
          <w:lang w:eastAsia="sk-SK"/>
        </w:rPr>
        <w:t xml:space="preserve"> a vyhrajte“</w:t>
      </w:r>
      <w:r>
        <w:rPr>
          <w:rFonts w:eastAsia="Times New Roman" w:cs="Times New Roman"/>
          <w:lang w:eastAsia="sk-SK"/>
        </w:rPr>
        <w:t xml:space="preserve"> </w:t>
      </w:r>
      <w:r w:rsidRPr="006B53BF">
        <w:rPr>
          <w:rFonts w:eastAsia="Times New Roman" w:cs="Times New Roman"/>
          <w:lang w:eastAsia="sk-SK"/>
        </w:rPr>
        <w:t>(ďalej ako </w:t>
      </w:r>
      <w:r w:rsidRPr="006B53BF">
        <w:rPr>
          <w:rFonts w:eastAsia="Times New Roman" w:cs="Times New Roman"/>
          <w:i/>
          <w:iCs/>
          <w:lang w:eastAsia="sk-SK"/>
        </w:rPr>
        <w:t>„súťaž</w:t>
      </w:r>
      <w:r w:rsidRPr="006B53BF">
        <w:rPr>
          <w:rFonts w:eastAsia="Times New Roman" w:cs="Times New Roman"/>
          <w:lang w:eastAsia="sk-SK"/>
        </w:rPr>
        <w:t xml:space="preserve">“) je </w:t>
      </w:r>
      <w:r>
        <w:rPr>
          <w:rFonts w:eastAsia="Times New Roman" w:cs="Times New Roman"/>
          <w:lang w:eastAsia="sk-SK"/>
        </w:rPr>
        <w:t xml:space="preserve">zanechanie </w:t>
      </w:r>
      <w:r w:rsidR="00B53D86">
        <w:rPr>
          <w:rFonts w:eastAsia="Times New Roman" w:cs="Times New Roman"/>
          <w:lang w:eastAsia="sk-SK"/>
        </w:rPr>
        <w:t>e-</w:t>
      </w:r>
      <w:r>
        <w:rPr>
          <w:rFonts w:eastAsia="Times New Roman" w:cs="Times New Roman"/>
          <w:lang w:eastAsia="sk-SK"/>
        </w:rPr>
        <w:t xml:space="preserve">mailového kontaktu </w:t>
      </w:r>
      <w:r w:rsidRPr="006B53BF">
        <w:rPr>
          <w:rFonts w:eastAsia="Times New Roman" w:cs="Times New Roman"/>
          <w:lang w:eastAsia="sk-SK"/>
        </w:rPr>
        <w:t xml:space="preserve">účastníkov súťaže </w:t>
      </w:r>
      <w:r w:rsidR="00B53D86">
        <w:rPr>
          <w:rFonts w:eastAsia="Times New Roman" w:cs="Times New Roman"/>
          <w:lang w:eastAsia="sk-SK"/>
        </w:rPr>
        <w:t xml:space="preserve">prostredníctvom formulára uverejneného na internetovej stránke vyhlasovateľa </w:t>
      </w:r>
      <w:r w:rsidRPr="006B53BF">
        <w:rPr>
          <w:rFonts w:eastAsia="Times New Roman" w:cs="Times New Roman"/>
          <w:lang w:eastAsia="sk-SK"/>
        </w:rPr>
        <w:t>v databáze vyhlasovateľa.</w:t>
      </w:r>
    </w:p>
    <w:p w:rsidR="00B53D86" w:rsidRDefault="00B53D86" w:rsidP="00B53D8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lang w:eastAsia="sk-SK"/>
        </w:rPr>
      </w:pPr>
    </w:p>
    <w:p w:rsidR="00B53D86" w:rsidRDefault="006B53BF" w:rsidP="009F642D">
      <w:pPr>
        <w:shd w:val="clear" w:color="auto" w:fill="FFFFFF"/>
        <w:spacing w:after="0" w:line="240" w:lineRule="auto"/>
        <w:jc w:val="center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b/>
          <w:bCs/>
          <w:lang w:eastAsia="sk-SK"/>
        </w:rPr>
        <w:t>Článok III.</w:t>
      </w:r>
      <w:r w:rsidRPr="006B53BF">
        <w:rPr>
          <w:rFonts w:eastAsia="Times New Roman" w:cs="Times New Roman"/>
          <w:lang w:eastAsia="sk-SK"/>
        </w:rPr>
        <w:br/>
      </w:r>
      <w:r w:rsidRPr="006B53BF">
        <w:rPr>
          <w:rFonts w:eastAsia="Times New Roman" w:cs="Times New Roman"/>
          <w:b/>
          <w:bCs/>
          <w:lang w:eastAsia="sk-SK"/>
        </w:rPr>
        <w:t>Trvanie súťaže</w:t>
      </w:r>
      <w:r w:rsidRPr="006B53BF">
        <w:rPr>
          <w:rFonts w:eastAsia="Times New Roman" w:cs="Times New Roman"/>
          <w:lang w:eastAsia="sk-SK"/>
        </w:rPr>
        <w:br/>
      </w:r>
    </w:p>
    <w:p w:rsidR="00B53D86" w:rsidRDefault="006B53BF" w:rsidP="00B53D86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>Súťaž sa uskutoční v období od </w:t>
      </w:r>
      <w:r>
        <w:rPr>
          <w:rFonts w:eastAsia="Times New Roman" w:cs="Times New Roman"/>
          <w:lang w:eastAsia="sk-SK"/>
        </w:rPr>
        <w:t>1</w:t>
      </w:r>
      <w:r w:rsidRPr="006B53BF">
        <w:rPr>
          <w:rFonts w:eastAsia="Times New Roman" w:cs="Times New Roman"/>
          <w:lang w:eastAsia="sk-SK"/>
        </w:rPr>
        <w:t>.</w:t>
      </w:r>
      <w:r>
        <w:rPr>
          <w:rFonts w:eastAsia="Times New Roman" w:cs="Times New Roman"/>
          <w:lang w:eastAsia="sk-SK"/>
        </w:rPr>
        <w:t>11</w:t>
      </w:r>
      <w:r w:rsidRPr="006B53BF">
        <w:rPr>
          <w:rFonts w:eastAsia="Times New Roman" w:cs="Times New Roman"/>
          <w:lang w:eastAsia="sk-SK"/>
        </w:rPr>
        <w:t>.2016 do </w:t>
      </w:r>
      <w:r>
        <w:rPr>
          <w:rFonts w:eastAsia="Times New Roman" w:cs="Times New Roman"/>
          <w:lang w:eastAsia="sk-SK"/>
        </w:rPr>
        <w:t>31</w:t>
      </w:r>
      <w:r w:rsidRPr="006B53BF">
        <w:rPr>
          <w:rFonts w:eastAsia="Times New Roman" w:cs="Times New Roman"/>
          <w:lang w:eastAsia="sk-SK"/>
        </w:rPr>
        <w:t>.</w:t>
      </w:r>
      <w:r>
        <w:rPr>
          <w:rFonts w:eastAsia="Times New Roman" w:cs="Times New Roman"/>
          <w:lang w:eastAsia="sk-SK"/>
        </w:rPr>
        <w:t>12</w:t>
      </w:r>
      <w:r w:rsidRPr="006B53BF">
        <w:rPr>
          <w:rFonts w:eastAsia="Times New Roman" w:cs="Times New Roman"/>
          <w:lang w:eastAsia="sk-SK"/>
        </w:rPr>
        <w:t>.2016 vrátane (ďalej len „</w:t>
      </w:r>
      <w:r w:rsidRPr="006B53BF">
        <w:rPr>
          <w:rFonts w:eastAsia="Times New Roman" w:cs="Times New Roman"/>
          <w:i/>
          <w:iCs/>
          <w:lang w:eastAsia="sk-SK"/>
        </w:rPr>
        <w:t>obdobie trvania súťaže</w:t>
      </w:r>
      <w:r w:rsidRPr="006B53BF">
        <w:rPr>
          <w:rFonts w:eastAsia="Times New Roman" w:cs="Times New Roman"/>
          <w:lang w:eastAsia="sk-SK"/>
        </w:rPr>
        <w:t>“) a bude ukončená vyžrebova</w:t>
      </w:r>
      <w:r w:rsidR="00B53D86">
        <w:rPr>
          <w:rFonts w:eastAsia="Times New Roman" w:cs="Times New Roman"/>
          <w:lang w:eastAsia="sk-SK"/>
        </w:rPr>
        <w:t>ním súťaže a odovzdaním cien. </w:t>
      </w:r>
    </w:p>
    <w:p w:rsidR="00B53D86" w:rsidRDefault="00B53D86" w:rsidP="00B53D86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sk-SK"/>
        </w:rPr>
      </w:pPr>
    </w:p>
    <w:p w:rsidR="00B53D86" w:rsidRDefault="006B53BF" w:rsidP="009F642D">
      <w:pPr>
        <w:shd w:val="clear" w:color="auto" w:fill="FFFFFF"/>
        <w:spacing w:after="0" w:line="240" w:lineRule="auto"/>
        <w:jc w:val="center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b/>
          <w:bCs/>
          <w:lang w:eastAsia="sk-SK"/>
        </w:rPr>
        <w:t>Článok IV.</w:t>
      </w:r>
    </w:p>
    <w:p w:rsidR="006B53BF" w:rsidRPr="006B53BF" w:rsidRDefault="006B53BF" w:rsidP="009F642D">
      <w:pPr>
        <w:shd w:val="clear" w:color="auto" w:fill="FFFFFF"/>
        <w:spacing w:after="0" w:line="240" w:lineRule="auto"/>
        <w:jc w:val="center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b/>
          <w:bCs/>
          <w:lang w:eastAsia="sk-SK"/>
        </w:rPr>
        <w:t>Osoby oprávnené zúčastniť sa súťaže</w:t>
      </w:r>
    </w:p>
    <w:p w:rsidR="006B53BF" w:rsidRPr="006B53BF" w:rsidRDefault="006B53BF" w:rsidP="00B53D86">
      <w:pPr>
        <w:numPr>
          <w:ilvl w:val="0"/>
          <w:numId w:val="1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 xml:space="preserve">Súťaže sa môže zúčastniť </w:t>
      </w:r>
      <w:r w:rsidR="00B53D86">
        <w:rPr>
          <w:rFonts w:eastAsia="Times New Roman" w:cs="Times New Roman"/>
          <w:lang w:eastAsia="sk-SK"/>
        </w:rPr>
        <w:t xml:space="preserve">každá </w:t>
      </w:r>
      <w:r w:rsidRPr="006B53BF">
        <w:rPr>
          <w:rFonts w:eastAsia="Times New Roman" w:cs="Times New Roman"/>
          <w:lang w:eastAsia="sk-SK"/>
        </w:rPr>
        <w:t>fyzická osoba</w:t>
      </w:r>
      <w:r w:rsidR="00B53D86">
        <w:rPr>
          <w:rFonts w:eastAsia="Times New Roman" w:cs="Times New Roman"/>
          <w:lang w:eastAsia="sk-SK"/>
        </w:rPr>
        <w:t xml:space="preserve">, ktorá splní všetky podmienky a pravidlá súťaže </w:t>
      </w:r>
      <w:r w:rsidR="00B53D86">
        <w:rPr>
          <w:rFonts w:eastAsia="Times New Roman" w:cs="Times New Roman"/>
          <w:lang w:val="en-GB" w:eastAsia="sk-SK"/>
        </w:rPr>
        <w:t>(</w:t>
      </w:r>
      <w:r w:rsidR="00B53D86">
        <w:rPr>
          <w:rFonts w:eastAsia="Times New Roman" w:cs="Times New Roman"/>
          <w:lang w:eastAsia="sk-SK"/>
        </w:rPr>
        <w:t xml:space="preserve">ďalej len </w:t>
      </w:r>
      <w:r w:rsidR="00B53D86" w:rsidRPr="009F642D">
        <w:rPr>
          <w:rFonts w:eastAsia="Times New Roman" w:cs="Times New Roman"/>
          <w:i/>
          <w:lang w:eastAsia="sk-SK"/>
        </w:rPr>
        <w:t>„účastník“</w:t>
      </w:r>
      <w:r w:rsidR="00B53D86">
        <w:rPr>
          <w:rFonts w:eastAsia="Times New Roman" w:cs="Times New Roman"/>
          <w:lang w:val="en-GB" w:eastAsia="sk-SK"/>
        </w:rPr>
        <w:t>)</w:t>
      </w:r>
      <w:r w:rsidRPr="006B53BF">
        <w:rPr>
          <w:rFonts w:eastAsia="Times New Roman" w:cs="Times New Roman"/>
          <w:lang w:eastAsia="sk-SK"/>
        </w:rPr>
        <w:t>.</w:t>
      </w:r>
    </w:p>
    <w:p w:rsidR="006B53BF" w:rsidRPr="006B53BF" w:rsidRDefault="006B53BF" w:rsidP="00B53D86">
      <w:pPr>
        <w:numPr>
          <w:ilvl w:val="0"/>
          <w:numId w:val="1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 xml:space="preserve">Zo súťaže sú vylúčení </w:t>
      </w:r>
      <w:r w:rsidR="00B53D86">
        <w:rPr>
          <w:rFonts w:eastAsia="Times New Roman" w:cs="Times New Roman"/>
          <w:lang w:eastAsia="sk-SK"/>
        </w:rPr>
        <w:t xml:space="preserve">všetky osoby v pracovnom a/alebo inom obdobnom pomere </w:t>
      </w:r>
      <w:r w:rsidR="00B53D86">
        <w:rPr>
          <w:rFonts w:eastAsia="Times New Roman" w:cs="Times New Roman"/>
          <w:lang w:val="en-GB" w:eastAsia="sk-SK"/>
        </w:rPr>
        <w:t>(</w:t>
      </w:r>
      <w:r w:rsidR="00B53D86">
        <w:rPr>
          <w:rFonts w:eastAsia="Times New Roman" w:cs="Times New Roman"/>
          <w:lang w:eastAsia="sk-SK"/>
        </w:rPr>
        <w:t>ďalej len „</w:t>
      </w:r>
      <w:r w:rsidRPr="006B53BF">
        <w:rPr>
          <w:rFonts w:eastAsia="Times New Roman" w:cs="Times New Roman"/>
          <w:lang w:eastAsia="sk-SK"/>
        </w:rPr>
        <w:t>zamestnanci</w:t>
      </w:r>
      <w:r w:rsidR="00B53D86">
        <w:rPr>
          <w:rFonts w:eastAsia="Times New Roman" w:cs="Times New Roman"/>
          <w:lang w:eastAsia="sk-SK"/>
        </w:rPr>
        <w:t>“</w:t>
      </w:r>
      <w:r w:rsidR="00B53D86">
        <w:rPr>
          <w:rFonts w:eastAsia="Times New Roman" w:cs="Times New Roman"/>
          <w:lang w:val="en-GB" w:eastAsia="sk-SK"/>
        </w:rPr>
        <w:t>)</w:t>
      </w:r>
      <w:r w:rsidRPr="006B53BF">
        <w:rPr>
          <w:rFonts w:eastAsia="Times New Roman" w:cs="Times New Roman"/>
          <w:lang w:eastAsia="sk-SK"/>
        </w:rPr>
        <w:t xml:space="preserve"> </w:t>
      </w:r>
      <w:r w:rsidR="00B53D86">
        <w:rPr>
          <w:rFonts w:eastAsia="Times New Roman" w:cs="Times New Roman"/>
          <w:lang w:eastAsia="sk-SK"/>
        </w:rPr>
        <w:t xml:space="preserve">vyhlasovateľa a </w:t>
      </w:r>
      <w:r w:rsidRPr="006B53BF">
        <w:rPr>
          <w:rFonts w:eastAsia="Times New Roman" w:cs="Times New Roman"/>
          <w:lang w:eastAsia="sk-SK"/>
        </w:rPr>
        <w:t>všetkých spoločností patriacich do </w:t>
      </w:r>
      <w:r>
        <w:rPr>
          <w:rFonts w:eastAsia="Times New Roman" w:cs="Times New Roman"/>
          <w:lang w:eastAsia="sk-SK"/>
        </w:rPr>
        <w:t>siete</w:t>
      </w:r>
      <w:r w:rsidRPr="006B53BF">
        <w:rPr>
          <w:rFonts w:eastAsia="Times New Roman" w:cs="Times New Roman"/>
          <w:lang w:eastAsia="sk-SK"/>
        </w:rPr>
        <w:t xml:space="preserve"> </w:t>
      </w:r>
      <w:r>
        <w:rPr>
          <w:rFonts w:eastAsia="Times New Roman" w:cs="Times New Roman"/>
          <w:lang w:eastAsia="sk-SK"/>
        </w:rPr>
        <w:t xml:space="preserve">zdravotníckych zariadení </w:t>
      </w:r>
      <w:r w:rsidR="00B53D86">
        <w:rPr>
          <w:rFonts w:eastAsia="Times New Roman" w:cs="Times New Roman"/>
          <w:lang w:eastAsia="sk-SK"/>
        </w:rPr>
        <w:t xml:space="preserve">vyhlasovateľa, všetky osoby prepojené majetkovo a/alebo personálne s vyhlasovateľom </w:t>
      </w:r>
      <w:r w:rsidR="00B53D86">
        <w:rPr>
          <w:rFonts w:eastAsia="Times New Roman" w:cs="Times New Roman"/>
          <w:lang w:val="en-GB" w:eastAsia="sk-SK"/>
        </w:rPr>
        <w:t>(</w:t>
      </w:r>
      <w:proofErr w:type="spellStart"/>
      <w:r w:rsidR="00B53D86">
        <w:rPr>
          <w:rFonts w:eastAsia="Times New Roman" w:cs="Times New Roman"/>
          <w:lang w:val="en-GB" w:eastAsia="sk-SK"/>
        </w:rPr>
        <w:t>vr</w:t>
      </w:r>
      <w:r w:rsidR="00B53D86">
        <w:rPr>
          <w:rFonts w:eastAsia="Times New Roman" w:cs="Times New Roman"/>
          <w:lang w:eastAsia="sk-SK"/>
        </w:rPr>
        <w:t>átane</w:t>
      </w:r>
      <w:proofErr w:type="spellEnd"/>
      <w:r w:rsidR="00B53D86">
        <w:rPr>
          <w:rFonts w:eastAsia="Times New Roman" w:cs="Times New Roman"/>
          <w:lang w:eastAsia="sk-SK"/>
        </w:rPr>
        <w:t xml:space="preserve"> ich príbuzných a osôb im blízkych</w:t>
      </w:r>
      <w:r w:rsidR="00B53D86">
        <w:rPr>
          <w:rFonts w:eastAsia="Times New Roman" w:cs="Times New Roman"/>
          <w:lang w:val="en-GB" w:eastAsia="sk-SK"/>
        </w:rPr>
        <w:t xml:space="preserve">) a </w:t>
      </w:r>
      <w:proofErr w:type="spellStart"/>
      <w:r w:rsidR="00B53D86">
        <w:rPr>
          <w:rFonts w:eastAsia="Times New Roman" w:cs="Times New Roman"/>
          <w:lang w:val="en-GB" w:eastAsia="sk-SK"/>
        </w:rPr>
        <w:t>všetky</w:t>
      </w:r>
      <w:proofErr w:type="spellEnd"/>
      <w:r w:rsidR="00B53D86">
        <w:rPr>
          <w:rFonts w:eastAsia="Times New Roman" w:cs="Times New Roman"/>
          <w:lang w:val="en-GB" w:eastAsia="sk-SK"/>
        </w:rPr>
        <w:t xml:space="preserve"> </w:t>
      </w:r>
      <w:r w:rsidRPr="006B53BF">
        <w:rPr>
          <w:rFonts w:eastAsia="Times New Roman" w:cs="Times New Roman"/>
          <w:lang w:eastAsia="sk-SK"/>
        </w:rPr>
        <w:t>osoby podieľajúce sa na činnostiach súvisiacich s touto súťažou, najmä</w:t>
      </w:r>
      <w:r w:rsidR="00B53D86">
        <w:rPr>
          <w:rFonts w:eastAsia="Times New Roman" w:cs="Times New Roman"/>
          <w:lang w:eastAsia="sk-SK"/>
        </w:rPr>
        <w:t xml:space="preserve"> no nielen </w:t>
      </w:r>
      <w:r w:rsidRPr="006B53BF">
        <w:rPr>
          <w:rFonts w:eastAsia="Times New Roman" w:cs="Times New Roman"/>
          <w:lang w:eastAsia="sk-SK"/>
        </w:rPr>
        <w:t xml:space="preserve"> </w:t>
      </w:r>
      <w:r w:rsidR="00B53D86">
        <w:rPr>
          <w:rFonts w:eastAsia="Times New Roman" w:cs="Times New Roman"/>
          <w:lang w:eastAsia="sk-SK"/>
        </w:rPr>
        <w:t>s </w:t>
      </w:r>
      <w:r w:rsidRPr="006B53BF">
        <w:rPr>
          <w:rFonts w:eastAsia="Times New Roman" w:cs="Times New Roman"/>
          <w:lang w:eastAsia="sk-SK"/>
        </w:rPr>
        <w:t>prípravou</w:t>
      </w:r>
      <w:r w:rsidR="00B53D86">
        <w:rPr>
          <w:rFonts w:eastAsia="Times New Roman" w:cs="Times New Roman"/>
          <w:lang w:eastAsia="sk-SK"/>
        </w:rPr>
        <w:t xml:space="preserve"> súťaže</w:t>
      </w:r>
      <w:r w:rsidRPr="006B53BF">
        <w:rPr>
          <w:rFonts w:eastAsia="Times New Roman" w:cs="Times New Roman"/>
          <w:lang w:eastAsia="sk-SK"/>
        </w:rPr>
        <w:t xml:space="preserve">, </w:t>
      </w:r>
      <w:r w:rsidR="00B53D86">
        <w:rPr>
          <w:rFonts w:eastAsia="Times New Roman" w:cs="Times New Roman"/>
          <w:lang w:eastAsia="sk-SK"/>
        </w:rPr>
        <w:t xml:space="preserve">so </w:t>
      </w:r>
      <w:r w:rsidRPr="006B53BF">
        <w:rPr>
          <w:rFonts w:eastAsia="Times New Roman" w:cs="Times New Roman"/>
          <w:lang w:eastAsia="sk-SK"/>
        </w:rPr>
        <w:t>spracovaním a vyhodnotením údajov pre účely súťaže a žrebovaním výhercov súťaže.</w:t>
      </w:r>
    </w:p>
    <w:p w:rsidR="006B53BF" w:rsidRPr="006B53BF" w:rsidRDefault="006B53BF" w:rsidP="00B53D86">
      <w:pPr>
        <w:numPr>
          <w:ilvl w:val="0"/>
          <w:numId w:val="1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>Zo súťaže bude vylúčená každá osoba, ktorá sa do nej zapojila v rozpore s pravidlami tohto štatútu, dobrých mravov alebo platný</w:t>
      </w:r>
      <w:r w:rsidR="00B53D86">
        <w:rPr>
          <w:rFonts w:eastAsia="Times New Roman" w:cs="Times New Roman"/>
          <w:lang w:eastAsia="sk-SK"/>
        </w:rPr>
        <w:t>mi</w:t>
      </w:r>
      <w:r w:rsidRPr="006B53BF">
        <w:rPr>
          <w:rFonts w:eastAsia="Times New Roman" w:cs="Times New Roman"/>
          <w:lang w:eastAsia="sk-SK"/>
        </w:rPr>
        <w:t xml:space="preserve"> právny</w:t>
      </w:r>
      <w:r w:rsidR="00B53D86">
        <w:rPr>
          <w:rFonts w:eastAsia="Times New Roman" w:cs="Times New Roman"/>
          <w:lang w:eastAsia="sk-SK"/>
        </w:rPr>
        <w:t>mi</w:t>
      </w:r>
      <w:r w:rsidRPr="006B53BF">
        <w:rPr>
          <w:rFonts w:eastAsia="Times New Roman" w:cs="Times New Roman"/>
          <w:lang w:eastAsia="sk-SK"/>
        </w:rPr>
        <w:t xml:space="preserve"> predpis</w:t>
      </w:r>
      <w:r w:rsidR="00B53D86">
        <w:rPr>
          <w:rFonts w:eastAsia="Times New Roman" w:cs="Times New Roman"/>
          <w:lang w:eastAsia="sk-SK"/>
        </w:rPr>
        <w:t>mi SR</w:t>
      </w:r>
      <w:r w:rsidRPr="006B53BF">
        <w:rPr>
          <w:rFonts w:eastAsia="Times New Roman" w:cs="Times New Roman"/>
          <w:lang w:eastAsia="sk-SK"/>
        </w:rPr>
        <w:t>.</w:t>
      </w:r>
    </w:p>
    <w:p w:rsidR="006B53BF" w:rsidRDefault="006B53BF" w:rsidP="00B53D8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lang w:eastAsia="sk-SK"/>
        </w:rPr>
      </w:pPr>
    </w:p>
    <w:p w:rsidR="00B53D86" w:rsidRPr="006B53BF" w:rsidRDefault="006B53BF" w:rsidP="009F642D">
      <w:pPr>
        <w:shd w:val="clear" w:color="auto" w:fill="FFFFFF"/>
        <w:spacing w:after="0" w:line="240" w:lineRule="auto"/>
        <w:jc w:val="center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b/>
          <w:bCs/>
          <w:lang w:eastAsia="sk-SK"/>
        </w:rPr>
        <w:t>Článok V.</w:t>
      </w:r>
      <w:r w:rsidRPr="006B53BF">
        <w:rPr>
          <w:rFonts w:eastAsia="Times New Roman" w:cs="Times New Roman"/>
          <w:lang w:eastAsia="sk-SK"/>
        </w:rPr>
        <w:br/>
      </w:r>
      <w:r w:rsidRPr="006B53BF">
        <w:rPr>
          <w:rFonts w:eastAsia="Times New Roman" w:cs="Times New Roman"/>
          <w:b/>
          <w:bCs/>
          <w:lang w:eastAsia="sk-SK"/>
        </w:rPr>
        <w:t>Pravidlá súťaže</w:t>
      </w:r>
    </w:p>
    <w:p w:rsidR="00B53D86" w:rsidRDefault="00B53D86" w:rsidP="009F642D">
      <w:pPr>
        <w:shd w:val="clear" w:color="auto" w:fill="FFFFFF"/>
        <w:spacing w:after="0" w:line="240" w:lineRule="auto"/>
        <w:jc w:val="center"/>
        <w:rPr>
          <w:rFonts w:eastAsia="Times New Roman" w:cs="Times New Roman"/>
          <w:lang w:eastAsia="sk-SK"/>
        </w:rPr>
      </w:pPr>
    </w:p>
    <w:p w:rsidR="006B53BF" w:rsidRPr="006B53BF" w:rsidRDefault="00B53D86" w:rsidP="009F642D">
      <w:pPr>
        <w:pStyle w:val="Odsekzoznamu"/>
        <w:ind w:left="0"/>
        <w:jc w:val="both"/>
        <w:rPr>
          <w:lang w:eastAsia="sk-SK"/>
        </w:rPr>
      </w:pPr>
      <w:r>
        <w:rPr>
          <w:rFonts w:eastAsia="Times New Roman" w:cs="Times New Roman"/>
          <w:lang w:eastAsia="sk-SK"/>
        </w:rPr>
        <w:lastRenderedPageBreak/>
        <w:t xml:space="preserve">1 . </w:t>
      </w:r>
      <w:r w:rsidRPr="00483A08">
        <w:rPr>
          <w:rFonts w:eastAsia="Times New Roman" w:cs="Times New Roman"/>
          <w:lang w:eastAsia="sk-SK"/>
        </w:rPr>
        <w:t xml:space="preserve">V súťaži sa platne zúčastní len ten </w:t>
      </w:r>
      <w:r w:rsidRPr="009F642D">
        <w:rPr>
          <w:rFonts w:eastAsia="Times New Roman" w:cs="Times New Roman"/>
          <w:lang w:eastAsia="sk-SK"/>
        </w:rPr>
        <w:t xml:space="preserve">účastník </w:t>
      </w:r>
      <w:r w:rsidR="006B53BF" w:rsidRPr="009F642D">
        <w:rPr>
          <w:rFonts w:eastAsia="Times New Roman" w:cs="Times New Roman"/>
          <w:lang w:eastAsia="sk-SK"/>
        </w:rPr>
        <w:t>súťaže</w:t>
      </w:r>
      <w:r w:rsidRPr="009F642D">
        <w:rPr>
          <w:rFonts w:eastAsia="Times New Roman" w:cs="Times New Roman"/>
          <w:lang w:eastAsia="sk-SK"/>
        </w:rPr>
        <w:t xml:space="preserve">, ktorý v období trvania súťaže </w:t>
      </w:r>
      <w:r w:rsidR="006B53BF" w:rsidRPr="009F642D">
        <w:rPr>
          <w:lang w:eastAsia="sk-SK"/>
        </w:rPr>
        <w:t>riadne vyplnen</w:t>
      </w:r>
      <w:r w:rsidRPr="009F642D">
        <w:rPr>
          <w:lang w:eastAsia="sk-SK"/>
        </w:rPr>
        <w:t>í</w:t>
      </w:r>
      <w:r w:rsidR="006B53BF" w:rsidRPr="009F642D">
        <w:rPr>
          <w:lang w:eastAsia="sk-SK"/>
        </w:rPr>
        <w:t xml:space="preserve"> a odo</w:t>
      </w:r>
      <w:r w:rsidRPr="009F642D">
        <w:rPr>
          <w:lang w:eastAsia="sk-SK"/>
        </w:rPr>
        <w:t>šle</w:t>
      </w:r>
      <w:r w:rsidR="006B53BF" w:rsidRPr="009F642D">
        <w:rPr>
          <w:lang w:eastAsia="sk-SK"/>
        </w:rPr>
        <w:t xml:space="preserve"> formulár uverejnen</w:t>
      </w:r>
      <w:r>
        <w:rPr>
          <w:lang w:eastAsia="sk-SK"/>
        </w:rPr>
        <w:t xml:space="preserve">ý </w:t>
      </w:r>
      <w:r w:rsidR="006B53BF" w:rsidRPr="009F642D">
        <w:rPr>
          <w:lang w:eastAsia="sk-SK"/>
        </w:rPr>
        <w:t xml:space="preserve">na internetovej </w:t>
      </w:r>
      <w:r>
        <w:rPr>
          <w:lang w:eastAsia="sk-SK"/>
        </w:rPr>
        <w:t xml:space="preserve">stránke vyhlasovateľa </w:t>
      </w:r>
      <w:hyperlink r:id="rId5" w:history="1">
        <w:r w:rsidR="006B53BF" w:rsidRPr="00483A08">
          <w:rPr>
            <w:rStyle w:val="Hypertextovprepojenie"/>
            <w:rFonts w:eastAsia="Times New Roman" w:cs="Times New Roman"/>
            <w:lang w:eastAsia="sk-SK"/>
          </w:rPr>
          <w:t>www.procare.sk</w:t>
        </w:r>
      </w:hyperlink>
      <w:r w:rsidR="006B53BF" w:rsidRPr="009F642D">
        <w:rPr>
          <w:lang w:eastAsia="sk-SK"/>
        </w:rPr>
        <w:t>, v ktorom uvedie</w:t>
      </w:r>
      <w:r w:rsidR="00A94F53">
        <w:rPr>
          <w:lang w:eastAsia="sk-SK"/>
        </w:rPr>
        <w:t xml:space="preserve"> </w:t>
      </w:r>
      <w:r w:rsidR="006B53BF" w:rsidRPr="006B53BF">
        <w:rPr>
          <w:lang w:eastAsia="sk-SK"/>
        </w:rPr>
        <w:t>e-mailovú adresu</w:t>
      </w:r>
      <w:r>
        <w:rPr>
          <w:lang w:eastAsia="sk-SK"/>
        </w:rPr>
        <w:t xml:space="preserve"> </w:t>
      </w:r>
      <w:r w:rsidR="006B53BF" w:rsidRPr="006B53BF">
        <w:rPr>
          <w:lang w:eastAsia="sk-SK"/>
        </w:rPr>
        <w:t>(ďalej len „</w:t>
      </w:r>
      <w:r w:rsidR="006B53BF" w:rsidRPr="006B53BF">
        <w:rPr>
          <w:i/>
          <w:iCs/>
          <w:lang w:eastAsia="sk-SK"/>
        </w:rPr>
        <w:t>súťažný formulár</w:t>
      </w:r>
      <w:r w:rsidR="006B53BF">
        <w:rPr>
          <w:lang w:eastAsia="sk-SK"/>
        </w:rPr>
        <w:t>“)</w:t>
      </w:r>
      <w:r>
        <w:rPr>
          <w:lang w:eastAsia="sk-SK"/>
        </w:rPr>
        <w:t>.</w:t>
      </w:r>
    </w:p>
    <w:p w:rsidR="006B53BF" w:rsidRDefault="006B53BF" w:rsidP="00B53D86">
      <w:pPr>
        <w:numPr>
          <w:ilvl w:val="0"/>
          <w:numId w:val="5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>Zapojením sa do súťaže úč</w:t>
      </w:r>
      <w:r>
        <w:rPr>
          <w:rFonts w:eastAsia="Times New Roman" w:cs="Times New Roman"/>
          <w:lang w:eastAsia="sk-SK"/>
        </w:rPr>
        <w:t xml:space="preserve">astník súťaže </w:t>
      </w:r>
      <w:r w:rsidR="002979D9">
        <w:rPr>
          <w:rFonts w:eastAsia="Times New Roman" w:cs="Times New Roman"/>
          <w:lang w:eastAsia="sk-SK"/>
        </w:rPr>
        <w:t xml:space="preserve">výslovne </w:t>
      </w:r>
      <w:r>
        <w:rPr>
          <w:rFonts w:eastAsia="Times New Roman" w:cs="Times New Roman"/>
          <w:lang w:eastAsia="sk-SK"/>
        </w:rPr>
        <w:t xml:space="preserve">súhlasí s tým, že </w:t>
      </w:r>
      <w:r w:rsidRPr="006B53BF">
        <w:rPr>
          <w:rFonts w:eastAsia="Times New Roman" w:cs="Times New Roman"/>
          <w:lang w:eastAsia="sk-SK"/>
        </w:rPr>
        <w:t>e-mailová adresa uveden</w:t>
      </w:r>
      <w:r w:rsidR="002979D9">
        <w:rPr>
          <w:rFonts w:eastAsia="Times New Roman" w:cs="Times New Roman"/>
          <w:lang w:eastAsia="sk-SK"/>
        </w:rPr>
        <w:t>á</w:t>
      </w:r>
      <w:r w:rsidRPr="006B53BF">
        <w:rPr>
          <w:rFonts w:eastAsia="Times New Roman" w:cs="Times New Roman"/>
          <w:lang w:eastAsia="sk-SK"/>
        </w:rPr>
        <w:t xml:space="preserve"> v súťažnom formulári</w:t>
      </w:r>
      <w:r>
        <w:rPr>
          <w:rFonts w:eastAsia="Times New Roman" w:cs="Times New Roman"/>
          <w:lang w:eastAsia="sk-SK"/>
        </w:rPr>
        <w:t xml:space="preserve"> </w:t>
      </w:r>
      <w:r w:rsidRPr="006B53BF">
        <w:rPr>
          <w:rFonts w:eastAsia="Times New Roman" w:cs="Times New Roman"/>
          <w:lang w:eastAsia="sk-SK"/>
        </w:rPr>
        <w:t>bud</w:t>
      </w:r>
      <w:r w:rsidR="002979D9">
        <w:rPr>
          <w:rFonts w:eastAsia="Times New Roman" w:cs="Times New Roman"/>
          <w:lang w:eastAsia="sk-SK"/>
        </w:rPr>
        <w:t>e</w:t>
      </w:r>
      <w:r w:rsidRPr="006B53BF">
        <w:rPr>
          <w:rFonts w:eastAsia="Times New Roman" w:cs="Times New Roman"/>
          <w:lang w:eastAsia="sk-SK"/>
        </w:rPr>
        <w:t xml:space="preserve"> </w:t>
      </w:r>
      <w:r w:rsidR="002979D9" w:rsidRPr="006B53BF">
        <w:rPr>
          <w:rFonts w:eastAsia="Times New Roman" w:cs="Times New Roman"/>
          <w:lang w:eastAsia="sk-SK"/>
        </w:rPr>
        <w:t>použit</w:t>
      </w:r>
      <w:r w:rsidR="002979D9">
        <w:rPr>
          <w:rFonts w:eastAsia="Times New Roman" w:cs="Times New Roman"/>
          <w:lang w:eastAsia="sk-SK"/>
        </w:rPr>
        <w:t>á</w:t>
      </w:r>
      <w:r w:rsidR="002979D9" w:rsidRPr="006B53BF">
        <w:rPr>
          <w:rFonts w:eastAsia="Times New Roman" w:cs="Times New Roman"/>
          <w:lang w:eastAsia="sk-SK"/>
        </w:rPr>
        <w:t xml:space="preserve"> </w:t>
      </w:r>
      <w:r w:rsidRPr="006B53BF">
        <w:rPr>
          <w:rFonts w:eastAsia="Times New Roman" w:cs="Times New Roman"/>
          <w:lang w:eastAsia="sk-SK"/>
        </w:rPr>
        <w:t xml:space="preserve">ako jeho </w:t>
      </w:r>
      <w:r w:rsidR="002979D9" w:rsidRPr="006B53BF">
        <w:rPr>
          <w:rFonts w:eastAsia="Times New Roman" w:cs="Times New Roman"/>
          <w:lang w:eastAsia="sk-SK"/>
        </w:rPr>
        <w:t>aktuáln</w:t>
      </w:r>
      <w:r w:rsidR="002979D9">
        <w:rPr>
          <w:rFonts w:eastAsia="Times New Roman" w:cs="Times New Roman"/>
          <w:lang w:eastAsia="sk-SK"/>
        </w:rPr>
        <w:t>a</w:t>
      </w:r>
      <w:r w:rsidR="002979D9" w:rsidRPr="006B53BF">
        <w:rPr>
          <w:rFonts w:eastAsia="Times New Roman" w:cs="Times New Roman"/>
          <w:lang w:eastAsia="sk-SK"/>
        </w:rPr>
        <w:t xml:space="preserve"> kontaktn</w:t>
      </w:r>
      <w:r w:rsidR="002979D9">
        <w:rPr>
          <w:rFonts w:eastAsia="Times New Roman" w:cs="Times New Roman"/>
          <w:lang w:eastAsia="sk-SK"/>
        </w:rPr>
        <w:t>á adresa</w:t>
      </w:r>
      <w:r w:rsidR="002979D9" w:rsidRPr="006B53BF">
        <w:rPr>
          <w:rFonts w:eastAsia="Times New Roman" w:cs="Times New Roman"/>
          <w:lang w:eastAsia="sk-SK"/>
        </w:rPr>
        <w:t xml:space="preserve"> </w:t>
      </w:r>
      <w:r w:rsidRPr="006B53BF">
        <w:rPr>
          <w:rFonts w:eastAsia="Times New Roman" w:cs="Times New Roman"/>
          <w:lang w:eastAsia="sk-SK"/>
        </w:rPr>
        <w:t>(ďalej aj „</w:t>
      </w:r>
      <w:r w:rsidR="002979D9" w:rsidRPr="006B53BF">
        <w:rPr>
          <w:rFonts w:eastAsia="Times New Roman" w:cs="Times New Roman"/>
          <w:i/>
          <w:iCs/>
          <w:lang w:eastAsia="sk-SK"/>
        </w:rPr>
        <w:t>kontaktn</w:t>
      </w:r>
      <w:r w:rsidR="002979D9">
        <w:rPr>
          <w:rFonts w:eastAsia="Times New Roman" w:cs="Times New Roman"/>
          <w:i/>
          <w:iCs/>
          <w:lang w:eastAsia="sk-SK"/>
        </w:rPr>
        <w:t>á</w:t>
      </w:r>
      <w:r w:rsidR="002979D9" w:rsidRPr="006B53BF">
        <w:rPr>
          <w:rFonts w:eastAsia="Times New Roman" w:cs="Times New Roman"/>
          <w:i/>
          <w:iCs/>
          <w:lang w:eastAsia="sk-SK"/>
        </w:rPr>
        <w:t xml:space="preserve"> </w:t>
      </w:r>
      <w:r w:rsidR="002979D9">
        <w:rPr>
          <w:rFonts w:eastAsia="Times New Roman" w:cs="Times New Roman"/>
          <w:i/>
          <w:iCs/>
          <w:lang w:eastAsia="sk-SK"/>
        </w:rPr>
        <w:t>adresa</w:t>
      </w:r>
      <w:r w:rsidRPr="006B53BF">
        <w:rPr>
          <w:rFonts w:eastAsia="Times New Roman" w:cs="Times New Roman"/>
          <w:lang w:eastAsia="sk-SK"/>
        </w:rPr>
        <w:t>“).</w:t>
      </w:r>
    </w:p>
    <w:p w:rsidR="002979D9" w:rsidRDefault="002979D9" w:rsidP="00B53D86">
      <w:pPr>
        <w:numPr>
          <w:ilvl w:val="0"/>
          <w:numId w:val="5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Z účasti v súťaži budú vylúčení tí účastníci, ktorí nesplnia riadne a včas požadované podmienky súťaže.</w:t>
      </w:r>
    </w:p>
    <w:p w:rsidR="002979D9" w:rsidRDefault="002979D9" w:rsidP="00B53D86">
      <w:pPr>
        <w:numPr>
          <w:ilvl w:val="0"/>
          <w:numId w:val="5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Každý účastník sa môže tejto súťaže zúčastniť len raz, a to za predpokladu, že splní všetky podmienky súťaže podľa tohto štatútu. Ak vyhlasovateľ zistí, že ten istý účastník viackrát vyplnil súťažný formulár, organizátor je oprávnený prihliadať len na prvý vyplnený súťažný formulár a ostatné vyplnené súťažné formuláre sa budú považovať za neplatné v celom rozsahu.</w:t>
      </w:r>
    </w:p>
    <w:p w:rsidR="002979D9" w:rsidRPr="006B53BF" w:rsidRDefault="002979D9" w:rsidP="00B53D86">
      <w:pPr>
        <w:numPr>
          <w:ilvl w:val="0"/>
          <w:numId w:val="5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Vyhlasovateľ je oprávnený vylúčiť zo súťaže účastníka, pri ktorom má podozrenie, že tento konal nekalým spôsobom.</w:t>
      </w:r>
    </w:p>
    <w:p w:rsidR="006B53BF" w:rsidRDefault="006B53BF" w:rsidP="00B53D86">
      <w:pPr>
        <w:numPr>
          <w:ilvl w:val="0"/>
          <w:numId w:val="6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>Vyhlasovateľ nehradí účastníkom súťaže žiadne náklady, ktoré im vzniknú v súvislosti s ich účasťou v súťaži, resp. s výhrou v súťaži.</w:t>
      </w:r>
    </w:p>
    <w:p w:rsidR="006B53BF" w:rsidRPr="006B53BF" w:rsidRDefault="006B53BF" w:rsidP="00A7195B">
      <w:pPr>
        <w:shd w:val="clear" w:color="auto" w:fill="FFFFFF"/>
        <w:spacing w:before="100" w:beforeAutospacing="1" w:after="0" w:line="217" w:lineRule="atLeast"/>
        <w:ind w:left="-170"/>
        <w:jc w:val="center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b/>
          <w:bCs/>
          <w:lang w:eastAsia="sk-SK"/>
        </w:rPr>
        <w:t>Článok VI.</w:t>
      </w:r>
      <w:r w:rsidRPr="006B53BF">
        <w:rPr>
          <w:rFonts w:eastAsia="Times New Roman" w:cs="Times New Roman"/>
          <w:lang w:eastAsia="sk-SK"/>
        </w:rPr>
        <w:br/>
      </w:r>
      <w:r w:rsidRPr="006B53BF">
        <w:rPr>
          <w:rFonts w:eastAsia="Times New Roman" w:cs="Times New Roman"/>
          <w:b/>
          <w:bCs/>
          <w:lang w:eastAsia="sk-SK"/>
        </w:rPr>
        <w:t>Žrebovanie, kontaktovanie výhercov a odovzdanie cien</w:t>
      </w:r>
    </w:p>
    <w:p w:rsidR="006B53BF" w:rsidRPr="006B53BF" w:rsidRDefault="006B53BF" w:rsidP="00B53D86">
      <w:pPr>
        <w:numPr>
          <w:ilvl w:val="0"/>
          <w:numId w:val="7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>Výhercovia cien budú vyžrebovaní náhodným výberom z databázy účastníkov súťaže, ktorí sa platne zapojili do súťaže (ďalej ako „</w:t>
      </w:r>
      <w:r w:rsidRPr="006B53BF">
        <w:rPr>
          <w:rFonts w:eastAsia="Times New Roman" w:cs="Times New Roman"/>
          <w:i/>
          <w:iCs/>
          <w:lang w:eastAsia="sk-SK"/>
        </w:rPr>
        <w:t>výhercovia súťaže</w:t>
      </w:r>
      <w:r w:rsidRPr="006B53BF">
        <w:rPr>
          <w:rFonts w:eastAsia="Times New Roman" w:cs="Times New Roman"/>
          <w:lang w:eastAsia="sk-SK"/>
        </w:rPr>
        <w:t>“).</w:t>
      </w:r>
    </w:p>
    <w:p w:rsidR="006B53BF" w:rsidRPr="006B53BF" w:rsidRDefault="002979D9" w:rsidP="00B53D86">
      <w:pPr>
        <w:numPr>
          <w:ilvl w:val="0"/>
          <w:numId w:val="7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 xml:space="preserve">Výhercami súťaže sa stanú 5 vyžrebovaný účastníci súťaže, ktorí splnili riadne a včas všetky podmienky súťaže </w:t>
      </w:r>
      <w:r>
        <w:rPr>
          <w:rFonts w:eastAsia="Times New Roman" w:cs="Times New Roman"/>
          <w:lang w:val="en-GB" w:eastAsia="sk-SK"/>
        </w:rPr>
        <w:t>(</w:t>
      </w:r>
      <w:r>
        <w:rPr>
          <w:rFonts w:eastAsia="Times New Roman" w:cs="Times New Roman"/>
          <w:lang w:eastAsia="sk-SK"/>
        </w:rPr>
        <w:t>ďalej len „výhercovia“</w:t>
      </w:r>
      <w:r>
        <w:rPr>
          <w:rFonts w:eastAsia="Times New Roman" w:cs="Times New Roman"/>
          <w:lang w:val="en-GB" w:eastAsia="sk-SK"/>
        </w:rPr>
        <w:t>)</w:t>
      </w:r>
      <w:r>
        <w:rPr>
          <w:rFonts w:eastAsia="Times New Roman" w:cs="Times New Roman"/>
          <w:lang w:eastAsia="sk-SK"/>
        </w:rPr>
        <w:t>.</w:t>
      </w:r>
      <w:r w:rsidR="006B53BF" w:rsidRPr="006B53BF">
        <w:rPr>
          <w:rFonts w:eastAsia="Times New Roman" w:cs="Times New Roman"/>
          <w:lang w:eastAsia="sk-SK"/>
        </w:rPr>
        <w:t xml:space="preserve"> </w:t>
      </w:r>
      <w:r>
        <w:rPr>
          <w:rFonts w:eastAsia="Times New Roman" w:cs="Times New Roman"/>
          <w:lang w:eastAsia="sk-SK"/>
        </w:rPr>
        <w:t xml:space="preserve">Okrem výhercov vyhlasovateľ vyžrebuje aj ďalších 3 náhradníkov </w:t>
      </w:r>
      <w:r>
        <w:rPr>
          <w:rFonts w:eastAsia="Times New Roman" w:cs="Times New Roman"/>
          <w:lang w:val="en-GB" w:eastAsia="sk-SK"/>
        </w:rPr>
        <w:t>(</w:t>
      </w:r>
      <w:r>
        <w:rPr>
          <w:rFonts w:eastAsia="Times New Roman" w:cs="Times New Roman"/>
          <w:lang w:eastAsia="sk-SK"/>
        </w:rPr>
        <w:t>ďalej len „náhradníci“</w:t>
      </w:r>
      <w:r>
        <w:rPr>
          <w:rFonts w:eastAsia="Times New Roman" w:cs="Times New Roman"/>
          <w:lang w:val="en-GB" w:eastAsia="sk-SK"/>
        </w:rPr>
        <w:t>)</w:t>
      </w:r>
      <w:r w:rsidR="006B53BF" w:rsidRPr="006B53BF">
        <w:rPr>
          <w:rFonts w:eastAsia="Times New Roman" w:cs="Times New Roman"/>
          <w:lang w:eastAsia="sk-SK"/>
        </w:rPr>
        <w:t>. Výhercovia súťaže získajú výhru v postupnosti podľa článku VII. ods. 1 písm. a) až d) tohto štatútu, a to v poradí, v akom boli vyžrebovaní. Jeden účastník súťaže môže vyhrať len jednu cenu, pričom v prípade, ak by jeden účastník súťaže bol vyžrebovan</w:t>
      </w:r>
      <w:r w:rsidR="001A0B6D">
        <w:rPr>
          <w:rFonts w:eastAsia="Times New Roman" w:cs="Times New Roman"/>
          <w:lang w:eastAsia="sk-SK"/>
        </w:rPr>
        <w:t>ý</w:t>
      </w:r>
      <w:r w:rsidR="006B53BF" w:rsidRPr="006B53BF">
        <w:rPr>
          <w:rFonts w:eastAsia="Times New Roman" w:cs="Times New Roman"/>
          <w:lang w:eastAsia="sk-SK"/>
        </w:rPr>
        <w:t xml:space="preserve"> dva alebo viac krát</w:t>
      </w:r>
      <w:r w:rsidR="001A0B6D">
        <w:rPr>
          <w:rFonts w:eastAsia="Times New Roman" w:cs="Times New Roman"/>
          <w:lang w:eastAsia="sk-SK"/>
        </w:rPr>
        <w:t xml:space="preserve"> za platné vyžrebovanie sa považuje len jeho prvé vyžrebovanie a </w:t>
      </w:r>
      <w:r w:rsidR="006B53BF" w:rsidRPr="006B53BF">
        <w:rPr>
          <w:rFonts w:eastAsia="Times New Roman" w:cs="Times New Roman"/>
          <w:lang w:eastAsia="sk-SK"/>
        </w:rPr>
        <w:t>cena</w:t>
      </w:r>
      <w:r w:rsidR="001A0B6D">
        <w:rPr>
          <w:rFonts w:eastAsia="Times New Roman" w:cs="Times New Roman"/>
          <w:lang w:eastAsia="sk-SK"/>
        </w:rPr>
        <w:t>, ktorá by mu prináležala,</w:t>
      </w:r>
      <w:r w:rsidR="006B53BF" w:rsidRPr="006B53BF">
        <w:rPr>
          <w:rFonts w:eastAsia="Times New Roman" w:cs="Times New Roman"/>
          <w:lang w:eastAsia="sk-SK"/>
        </w:rPr>
        <w:t xml:space="preserve"> pripadne náhradníkovi</w:t>
      </w:r>
      <w:r w:rsidR="001A0B6D">
        <w:rPr>
          <w:rFonts w:eastAsia="Times New Roman" w:cs="Times New Roman"/>
          <w:lang w:eastAsia="sk-SK"/>
        </w:rPr>
        <w:t xml:space="preserve"> podľa platného poradia, v akom bol náhradník vyžrebovaný</w:t>
      </w:r>
      <w:r w:rsidR="006B53BF" w:rsidRPr="006B53BF">
        <w:rPr>
          <w:rFonts w:eastAsia="Times New Roman" w:cs="Times New Roman"/>
          <w:lang w:eastAsia="sk-SK"/>
        </w:rPr>
        <w:t>.</w:t>
      </w:r>
    </w:p>
    <w:p w:rsidR="006B53BF" w:rsidRPr="006B53BF" w:rsidRDefault="006B53BF" w:rsidP="00B53D86">
      <w:pPr>
        <w:numPr>
          <w:ilvl w:val="0"/>
          <w:numId w:val="7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 xml:space="preserve">Žrebovanie sa uskutoční dňa </w:t>
      </w:r>
      <w:r w:rsidR="00731522">
        <w:rPr>
          <w:rFonts w:eastAsia="Times New Roman" w:cs="Times New Roman"/>
          <w:lang w:eastAsia="sk-SK"/>
        </w:rPr>
        <w:t>5</w:t>
      </w:r>
      <w:r w:rsidRPr="006B53BF">
        <w:rPr>
          <w:rFonts w:eastAsia="Times New Roman" w:cs="Times New Roman"/>
          <w:lang w:eastAsia="sk-SK"/>
        </w:rPr>
        <w:t>.</w:t>
      </w:r>
      <w:r w:rsidR="00731522">
        <w:rPr>
          <w:rFonts w:eastAsia="Times New Roman" w:cs="Times New Roman"/>
          <w:lang w:eastAsia="sk-SK"/>
        </w:rPr>
        <w:t>1</w:t>
      </w:r>
      <w:r w:rsidRPr="006B53BF">
        <w:rPr>
          <w:rFonts w:eastAsia="Times New Roman" w:cs="Times New Roman"/>
          <w:lang w:eastAsia="sk-SK"/>
        </w:rPr>
        <w:t>.201</w:t>
      </w:r>
      <w:r w:rsidR="00731522">
        <w:rPr>
          <w:rFonts w:eastAsia="Times New Roman" w:cs="Times New Roman"/>
          <w:lang w:eastAsia="sk-SK"/>
        </w:rPr>
        <w:t>7</w:t>
      </w:r>
      <w:r w:rsidRPr="006B53BF">
        <w:rPr>
          <w:rFonts w:eastAsia="Times New Roman" w:cs="Times New Roman"/>
          <w:lang w:eastAsia="sk-SK"/>
        </w:rPr>
        <w:t xml:space="preserve"> (ďalej len „</w:t>
      </w:r>
      <w:r w:rsidRPr="006B53BF">
        <w:rPr>
          <w:rFonts w:eastAsia="Times New Roman" w:cs="Times New Roman"/>
          <w:i/>
          <w:iCs/>
          <w:lang w:eastAsia="sk-SK"/>
        </w:rPr>
        <w:t>deň žrebovania</w:t>
      </w:r>
      <w:r w:rsidRPr="006B53BF">
        <w:rPr>
          <w:rFonts w:eastAsia="Times New Roman" w:cs="Times New Roman"/>
          <w:lang w:eastAsia="sk-SK"/>
        </w:rPr>
        <w:t>“), a to za účasti komisie zloženej z troch nezávislých členov menovaných vyhlasovateľom.</w:t>
      </w:r>
    </w:p>
    <w:p w:rsidR="006B53BF" w:rsidRPr="006B53BF" w:rsidRDefault="006B53BF" w:rsidP="00B53D86">
      <w:pPr>
        <w:numPr>
          <w:ilvl w:val="0"/>
          <w:numId w:val="7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 xml:space="preserve">Výherca súťaže bude o svojej výhre oboznámený zástupcom vyhlasovateľa </w:t>
      </w:r>
      <w:r w:rsidR="00731522">
        <w:rPr>
          <w:rFonts w:eastAsia="Times New Roman" w:cs="Times New Roman"/>
          <w:lang w:eastAsia="sk-SK"/>
        </w:rPr>
        <w:t>e-mailom</w:t>
      </w:r>
      <w:r w:rsidRPr="006B53BF">
        <w:rPr>
          <w:rFonts w:eastAsia="Times New Roman" w:cs="Times New Roman"/>
          <w:lang w:eastAsia="sk-SK"/>
        </w:rPr>
        <w:t>, ktor</w:t>
      </w:r>
      <w:r w:rsidR="00731522">
        <w:rPr>
          <w:rFonts w:eastAsia="Times New Roman" w:cs="Times New Roman"/>
          <w:lang w:eastAsia="sk-SK"/>
        </w:rPr>
        <w:t>ý</w:t>
      </w:r>
      <w:r w:rsidRPr="006B53BF">
        <w:rPr>
          <w:rFonts w:eastAsia="Times New Roman" w:cs="Times New Roman"/>
          <w:lang w:eastAsia="sk-SK"/>
        </w:rPr>
        <w:t xml:space="preserve"> poskytol pre účely súťaže, a to najneskôr do 5 pracovných dní odo dňa žrebovania. </w:t>
      </w:r>
    </w:p>
    <w:p w:rsidR="006B53BF" w:rsidRDefault="006B53BF" w:rsidP="00B53D86">
      <w:pPr>
        <w:numPr>
          <w:ilvl w:val="0"/>
          <w:numId w:val="7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>Ak sa výherca súťaže v súlade s predchádzajúcim odsekom neprihlási o</w:t>
      </w:r>
      <w:r w:rsidR="001A0B6D">
        <w:rPr>
          <w:rFonts w:eastAsia="Times New Roman" w:cs="Times New Roman"/>
          <w:lang w:eastAsia="sk-SK"/>
        </w:rPr>
        <w:t> </w:t>
      </w:r>
      <w:r w:rsidRPr="006B53BF">
        <w:rPr>
          <w:rFonts w:eastAsia="Times New Roman" w:cs="Times New Roman"/>
          <w:lang w:eastAsia="sk-SK"/>
        </w:rPr>
        <w:t>výhru</w:t>
      </w:r>
      <w:r w:rsidR="001A0B6D">
        <w:rPr>
          <w:rFonts w:eastAsia="Times New Roman" w:cs="Times New Roman"/>
          <w:lang w:eastAsia="sk-SK"/>
        </w:rPr>
        <w:t xml:space="preserve"> do 5 pracovných dní od doručenia e-mailu podľa ods. 4 tohto článku</w:t>
      </w:r>
      <w:r w:rsidRPr="006B53BF">
        <w:rPr>
          <w:rFonts w:eastAsia="Times New Roman" w:cs="Times New Roman"/>
          <w:lang w:eastAsia="sk-SK"/>
        </w:rPr>
        <w:t xml:space="preserve">, vyhlasovateľovi sa nepodarí </w:t>
      </w:r>
      <w:r w:rsidR="001A0B6D">
        <w:rPr>
          <w:rFonts w:eastAsia="Times New Roman" w:cs="Times New Roman"/>
          <w:lang w:eastAsia="sk-SK"/>
        </w:rPr>
        <w:t>tohto účastníka v lehote 7 pracovných dní od doručenia e-mailu podľa ods. 4 tohto článku</w:t>
      </w:r>
      <w:r w:rsidR="001A0B6D" w:rsidRPr="006B53BF">
        <w:rPr>
          <w:rFonts w:eastAsia="Times New Roman" w:cs="Times New Roman"/>
          <w:lang w:eastAsia="sk-SK"/>
        </w:rPr>
        <w:t xml:space="preserve"> </w:t>
      </w:r>
      <w:r w:rsidR="001A0B6D">
        <w:rPr>
          <w:rFonts w:eastAsia="Times New Roman" w:cs="Times New Roman"/>
          <w:lang w:eastAsia="sk-SK"/>
        </w:rPr>
        <w:t>telefonicky kontaktovať</w:t>
      </w:r>
      <w:r w:rsidRPr="006B53BF">
        <w:rPr>
          <w:rFonts w:eastAsia="Times New Roman" w:cs="Times New Roman"/>
          <w:lang w:eastAsia="sk-SK"/>
        </w:rPr>
        <w:t xml:space="preserve">, výhru odmietne, vzdá sa výhry, výhru si neprevezme, bude zo súťaže vylúčený alebo mu z iného dôvodu nebude priznaný nárok na výhru v súlade s týmto štatútom, jeho nárok na výhru týmto zaniká a na miesto </w:t>
      </w:r>
      <w:r w:rsidR="001A0B6D">
        <w:rPr>
          <w:rFonts w:eastAsia="Times New Roman" w:cs="Times New Roman"/>
          <w:lang w:eastAsia="sk-SK"/>
        </w:rPr>
        <w:t xml:space="preserve">tohto </w:t>
      </w:r>
      <w:r w:rsidRPr="006B53BF">
        <w:rPr>
          <w:rFonts w:eastAsia="Times New Roman" w:cs="Times New Roman"/>
          <w:lang w:eastAsia="sk-SK"/>
        </w:rPr>
        <w:t xml:space="preserve">výhercu súťaže nastupuje náhradník podľa </w:t>
      </w:r>
      <w:r w:rsidR="001A0B6D">
        <w:rPr>
          <w:rFonts w:eastAsia="Times New Roman" w:cs="Times New Roman"/>
          <w:lang w:eastAsia="sk-SK"/>
        </w:rPr>
        <w:t xml:space="preserve">platného </w:t>
      </w:r>
      <w:r w:rsidRPr="006B53BF">
        <w:rPr>
          <w:rFonts w:eastAsia="Times New Roman" w:cs="Times New Roman"/>
          <w:lang w:eastAsia="sk-SK"/>
        </w:rPr>
        <w:t xml:space="preserve">poradia, v akom bol náhradník vyžrebovaný. Na náhradníka sa primerane uplatnia ustanovenia tohto štatútu týkajúce sa výhercu súťaže. Výhra zostáva vyhlasovateľovi, ak výhru nenadobudol vyžrebovaný výherca súťaže </w:t>
      </w:r>
      <w:r w:rsidR="001A0B6D">
        <w:rPr>
          <w:rFonts w:eastAsia="Times New Roman" w:cs="Times New Roman"/>
          <w:lang w:eastAsia="sk-SK"/>
        </w:rPr>
        <w:t xml:space="preserve">a </w:t>
      </w:r>
      <w:r w:rsidRPr="006B53BF">
        <w:rPr>
          <w:rFonts w:eastAsia="Times New Roman" w:cs="Times New Roman"/>
          <w:lang w:eastAsia="sk-SK"/>
        </w:rPr>
        <w:t>ani žiad</w:t>
      </w:r>
      <w:r w:rsidR="001A0B6D">
        <w:rPr>
          <w:rFonts w:eastAsia="Times New Roman" w:cs="Times New Roman"/>
          <w:lang w:eastAsia="sk-SK"/>
        </w:rPr>
        <w:t>ny</w:t>
      </w:r>
      <w:r w:rsidRPr="006B53BF">
        <w:rPr>
          <w:rFonts w:eastAsia="Times New Roman" w:cs="Times New Roman"/>
          <w:lang w:eastAsia="sk-SK"/>
        </w:rPr>
        <w:t xml:space="preserve"> z náhradníkov.</w:t>
      </w:r>
    </w:p>
    <w:p w:rsidR="00BB0F82" w:rsidRPr="006B53BF" w:rsidRDefault="00BB0F82" w:rsidP="00B53D86">
      <w:pPr>
        <w:numPr>
          <w:ilvl w:val="0"/>
          <w:numId w:val="7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E-mail podľa ods. 4 tohto článku sa považuje za doručený nasledujúci kalendárny deň, ktorý nasleduje po dni, kedy vyhlasovateľ tento e-mail riadne odoslal výhercovi súťaže.</w:t>
      </w:r>
    </w:p>
    <w:p w:rsidR="006B53BF" w:rsidRPr="006B53BF" w:rsidRDefault="006B53BF" w:rsidP="00B53D86">
      <w:pPr>
        <w:numPr>
          <w:ilvl w:val="0"/>
          <w:numId w:val="7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 xml:space="preserve">Ceny budú </w:t>
      </w:r>
      <w:r w:rsidR="001A0B6D">
        <w:rPr>
          <w:rFonts w:eastAsia="Times New Roman" w:cs="Times New Roman"/>
          <w:lang w:eastAsia="sk-SK"/>
        </w:rPr>
        <w:t xml:space="preserve">zo strany vyhlasovateľa </w:t>
      </w:r>
      <w:r w:rsidRPr="006B53BF">
        <w:rPr>
          <w:rFonts w:eastAsia="Times New Roman" w:cs="Times New Roman"/>
          <w:lang w:eastAsia="sk-SK"/>
        </w:rPr>
        <w:t>odovzdané výhercom súťaže osobne. Každý výherca súťaže je povinný preukázať svoju totožnosť pri preberaní ceny platným dokladom totožnosti. V prípade, že si výherca nemôže cenu prevziať osobne, môže splnomocniť na jej prevzatie tretiu osobu, ktorá je povinná preukázať sa príslušnému zástupcovi vyhlasovateľa splnomocnením s úradne osvedčeným podpisom výhercu súťaže.</w:t>
      </w:r>
    </w:p>
    <w:p w:rsidR="006B53BF" w:rsidRPr="006B53BF" w:rsidRDefault="006B53BF" w:rsidP="00B53D86">
      <w:pPr>
        <w:numPr>
          <w:ilvl w:val="0"/>
          <w:numId w:val="7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lastRenderedPageBreak/>
        <w:t>Výhra bude výhercovi súťaže odovzdaná na vopred dohodnutom mieste, resp. na pobočke vyhlasovateľa, ktorá je najbližšie k miestu trvalého alebo prechodného bydliska výhercu súťaže.</w:t>
      </w:r>
    </w:p>
    <w:p w:rsidR="00731522" w:rsidRDefault="006B53BF" w:rsidP="00B53D86">
      <w:pPr>
        <w:numPr>
          <w:ilvl w:val="0"/>
          <w:numId w:val="7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>Vyhlasovateľ má právo výhru v súťaži výhercovi súťaže neodovzdať alebo požadovať jej vrátenie v prípade, ak sa zistí, že výherca súťaže nesplnil podmienky súťaže alebo všetky podmienky na odovzdanie výhry alebo porušil niektoré z ustanovení tohto štatútu.</w:t>
      </w:r>
    </w:p>
    <w:p w:rsidR="006B53BF" w:rsidRPr="006B53BF" w:rsidRDefault="006B53BF" w:rsidP="009F642D">
      <w:pPr>
        <w:shd w:val="clear" w:color="auto" w:fill="FFFFFF"/>
        <w:spacing w:before="100" w:beforeAutospacing="1" w:after="0" w:line="217" w:lineRule="atLeast"/>
        <w:ind w:left="-170"/>
        <w:jc w:val="center"/>
        <w:rPr>
          <w:rFonts w:eastAsia="Times New Roman" w:cs="Times New Roman"/>
          <w:lang w:eastAsia="sk-SK"/>
        </w:rPr>
      </w:pPr>
      <w:r w:rsidRPr="00731522">
        <w:rPr>
          <w:rFonts w:eastAsia="Times New Roman" w:cs="Times New Roman"/>
          <w:b/>
          <w:bCs/>
          <w:lang w:eastAsia="sk-SK"/>
        </w:rPr>
        <w:t>Článok VII.</w:t>
      </w:r>
      <w:r w:rsidRPr="006B53BF">
        <w:rPr>
          <w:rFonts w:eastAsia="Times New Roman" w:cs="Times New Roman"/>
          <w:lang w:eastAsia="sk-SK"/>
        </w:rPr>
        <w:br/>
      </w:r>
      <w:r w:rsidRPr="00731522">
        <w:rPr>
          <w:rFonts w:eastAsia="Times New Roman" w:cs="Times New Roman"/>
          <w:b/>
          <w:bCs/>
          <w:lang w:eastAsia="sk-SK"/>
        </w:rPr>
        <w:t>Výhry (ceny)</w:t>
      </w:r>
    </w:p>
    <w:p w:rsidR="006B53BF" w:rsidRPr="006B53BF" w:rsidRDefault="006B53BF" w:rsidP="00B53D86">
      <w:pPr>
        <w:numPr>
          <w:ilvl w:val="0"/>
          <w:numId w:val="8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> Výhry v súťaži sú nasledovné:</w:t>
      </w:r>
    </w:p>
    <w:p w:rsidR="006B53BF" w:rsidRPr="006B53BF" w:rsidRDefault="00731522" w:rsidP="00B53D86">
      <w:pPr>
        <w:numPr>
          <w:ilvl w:val="1"/>
          <w:numId w:val="9"/>
        </w:numPr>
        <w:shd w:val="clear" w:color="auto" w:fill="FFFFFF"/>
        <w:spacing w:before="190" w:after="0" w:line="217" w:lineRule="atLeast"/>
        <w:ind w:left="380" w:hanging="360"/>
        <w:jc w:val="both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1</w:t>
      </w:r>
      <w:r w:rsidR="006B53BF" w:rsidRPr="006B53BF">
        <w:rPr>
          <w:rFonts w:eastAsia="Times New Roman" w:cs="Times New Roman"/>
          <w:lang w:eastAsia="sk-SK"/>
        </w:rPr>
        <w:t xml:space="preserve">x </w:t>
      </w:r>
      <w:r>
        <w:rPr>
          <w:rFonts w:eastAsia="Times New Roman" w:cs="Times New Roman"/>
          <w:lang w:eastAsia="sk-SK"/>
        </w:rPr>
        <w:t xml:space="preserve">Celoročná Osobná Starostlivosť – ProCare </w:t>
      </w:r>
      <w:proofErr w:type="spellStart"/>
      <w:r>
        <w:rPr>
          <w:rFonts w:eastAsia="Times New Roman" w:cs="Times New Roman"/>
          <w:lang w:eastAsia="sk-SK"/>
        </w:rPr>
        <w:t>Smart</w:t>
      </w:r>
      <w:proofErr w:type="spellEnd"/>
      <w:r>
        <w:rPr>
          <w:rFonts w:eastAsia="Times New Roman" w:cs="Times New Roman"/>
          <w:lang w:eastAsia="sk-SK"/>
        </w:rPr>
        <w:t xml:space="preserve"> v hodnote 399€</w:t>
      </w:r>
    </w:p>
    <w:p w:rsidR="006B53BF" w:rsidRPr="006B53BF" w:rsidRDefault="00731522" w:rsidP="00B53D86">
      <w:pPr>
        <w:numPr>
          <w:ilvl w:val="1"/>
          <w:numId w:val="9"/>
        </w:numPr>
        <w:shd w:val="clear" w:color="auto" w:fill="FFFFFF"/>
        <w:spacing w:before="100" w:beforeAutospacing="1" w:after="0" w:line="217" w:lineRule="atLeast"/>
        <w:ind w:left="380" w:hanging="360"/>
        <w:jc w:val="both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3</w:t>
      </w:r>
      <w:r w:rsidR="006B53BF" w:rsidRPr="006B53BF">
        <w:rPr>
          <w:rFonts w:eastAsia="Times New Roman" w:cs="Times New Roman"/>
          <w:lang w:eastAsia="sk-SK"/>
        </w:rPr>
        <w:t>x</w:t>
      </w:r>
      <w:r>
        <w:rPr>
          <w:rFonts w:eastAsia="Times New Roman" w:cs="Times New Roman"/>
          <w:lang w:eastAsia="sk-SK"/>
        </w:rPr>
        <w:t xml:space="preserve"> vitamínový balíček v hodnote 20€</w:t>
      </w:r>
      <w:r w:rsidR="006B53BF" w:rsidRPr="006B53BF">
        <w:rPr>
          <w:rFonts w:eastAsia="Times New Roman" w:cs="Times New Roman"/>
          <w:lang w:eastAsia="sk-SK"/>
        </w:rPr>
        <w:t>;</w:t>
      </w:r>
    </w:p>
    <w:p w:rsidR="006B53BF" w:rsidRPr="006B53BF" w:rsidRDefault="00731522" w:rsidP="00B53D86">
      <w:pPr>
        <w:numPr>
          <w:ilvl w:val="1"/>
          <w:numId w:val="9"/>
        </w:numPr>
        <w:shd w:val="clear" w:color="auto" w:fill="FFFFFF"/>
        <w:spacing w:before="100" w:beforeAutospacing="1" w:after="0" w:line="217" w:lineRule="atLeast"/>
        <w:ind w:left="380" w:hanging="360"/>
        <w:jc w:val="both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1</w:t>
      </w:r>
      <w:r w:rsidR="006B53BF" w:rsidRPr="006B53BF">
        <w:rPr>
          <w:rFonts w:eastAsia="Times New Roman" w:cs="Times New Roman"/>
          <w:lang w:eastAsia="sk-SK"/>
        </w:rPr>
        <w:t xml:space="preserve">x </w:t>
      </w:r>
      <w:r>
        <w:rPr>
          <w:rFonts w:eastAsia="Times New Roman" w:cs="Times New Roman"/>
          <w:lang w:eastAsia="sk-SK"/>
        </w:rPr>
        <w:t xml:space="preserve">štartovné na bežecké podujatie ČSOB Bratislava </w:t>
      </w:r>
      <w:proofErr w:type="spellStart"/>
      <w:r>
        <w:rPr>
          <w:rFonts w:eastAsia="Times New Roman" w:cs="Times New Roman"/>
          <w:lang w:eastAsia="sk-SK"/>
        </w:rPr>
        <w:t>Marathon</w:t>
      </w:r>
      <w:proofErr w:type="spellEnd"/>
      <w:r>
        <w:rPr>
          <w:rFonts w:eastAsia="Times New Roman" w:cs="Times New Roman"/>
          <w:lang w:eastAsia="sk-SK"/>
        </w:rPr>
        <w:t xml:space="preserve"> v hodnote 32€</w:t>
      </w:r>
      <w:r w:rsidR="006B53BF" w:rsidRPr="006B53BF">
        <w:rPr>
          <w:rFonts w:eastAsia="Times New Roman" w:cs="Times New Roman"/>
          <w:lang w:eastAsia="sk-SK"/>
        </w:rPr>
        <w:t>;</w:t>
      </w:r>
    </w:p>
    <w:p w:rsidR="006B53BF" w:rsidRPr="006B53BF" w:rsidRDefault="006B53BF" w:rsidP="00B53D86">
      <w:pPr>
        <w:numPr>
          <w:ilvl w:val="0"/>
          <w:numId w:val="9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>Namiesto ceny nie je možné poskytnúť peňažnú alebo nepeňažnú náhradu ani iné plnenie</w:t>
      </w:r>
      <w:r w:rsidR="000546FD">
        <w:rPr>
          <w:rFonts w:eastAsia="Times New Roman" w:cs="Times New Roman"/>
          <w:lang w:eastAsia="sk-SK"/>
        </w:rPr>
        <w:t xml:space="preserve"> akéhokoľvek druhu</w:t>
      </w:r>
      <w:r w:rsidRPr="006B53BF">
        <w:rPr>
          <w:rFonts w:eastAsia="Times New Roman" w:cs="Times New Roman"/>
          <w:lang w:eastAsia="sk-SK"/>
        </w:rPr>
        <w:t xml:space="preserve">. </w:t>
      </w:r>
    </w:p>
    <w:p w:rsidR="006B53BF" w:rsidRPr="006B53BF" w:rsidRDefault="006B53BF" w:rsidP="00B53D86">
      <w:pPr>
        <w:numPr>
          <w:ilvl w:val="0"/>
          <w:numId w:val="9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 xml:space="preserve">Výhry zo súťaže </w:t>
      </w:r>
      <w:r w:rsidR="000546FD">
        <w:rPr>
          <w:rFonts w:eastAsia="Times New Roman" w:cs="Times New Roman"/>
          <w:lang w:eastAsia="sk-SK"/>
        </w:rPr>
        <w:t xml:space="preserve">predstavujú výhry pred zdanením a </w:t>
      </w:r>
      <w:r w:rsidRPr="006B53BF">
        <w:rPr>
          <w:rFonts w:eastAsia="Times New Roman" w:cs="Times New Roman"/>
          <w:lang w:eastAsia="sk-SK"/>
        </w:rPr>
        <w:t xml:space="preserve">sú predmetom dane z príjmov fyzických osôb v zmysle zákona č. 595/2003 </w:t>
      </w:r>
      <w:proofErr w:type="spellStart"/>
      <w:r w:rsidRPr="006B53BF">
        <w:rPr>
          <w:rFonts w:eastAsia="Times New Roman" w:cs="Times New Roman"/>
          <w:lang w:eastAsia="sk-SK"/>
        </w:rPr>
        <w:t>Z.z</w:t>
      </w:r>
      <w:proofErr w:type="spellEnd"/>
      <w:r w:rsidRPr="006B53BF">
        <w:rPr>
          <w:rFonts w:eastAsia="Times New Roman" w:cs="Times New Roman"/>
          <w:lang w:eastAsia="sk-SK"/>
        </w:rPr>
        <w:t>. o dani z príjmov v znení neskorších predpisov (ďalej ako „ZDP“). Výhry, ktorých hodnota nepresahuje výšku 350</w:t>
      </w:r>
      <w:r w:rsidR="000546FD">
        <w:rPr>
          <w:rFonts w:eastAsia="Times New Roman" w:cs="Times New Roman"/>
          <w:lang w:eastAsia="sk-SK"/>
        </w:rPr>
        <w:t>,-</w:t>
      </w:r>
      <w:r w:rsidRPr="006B53BF">
        <w:rPr>
          <w:rFonts w:eastAsia="Times New Roman" w:cs="Times New Roman"/>
          <w:lang w:eastAsia="sk-SK"/>
        </w:rPr>
        <w:t xml:space="preserve"> EUR, sú v súlade so ZDP oslobodené od dane z príjmov.</w:t>
      </w:r>
    </w:p>
    <w:p w:rsidR="006B53BF" w:rsidRDefault="006B53BF" w:rsidP="00B53D86">
      <w:pPr>
        <w:numPr>
          <w:ilvl w:val="0"/>
          <w:numId w:val="9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 xml:space="preserve">Vyhlasovateľ súťaže informuje výhercov o hodnote ceny, ktorá bude uvedená v preberacom protokole. Výherca podpisom preberacieho protokolu vyjadruje súhlas s prevzatím výhry, ktorú je povinný uviesť vo svojom daňovom priznaní za predpokladu, že daňové priznanie podáva. Vyhlasovateľ </w:t>
      </w:r>
      <w:r w:rsidR="000546FD">
        <w:rPr>
          <w:rFonts w:eastAsia="Times New Roman" w:cs="Times New Roman"/>
          <w:lang w:eastAsia="sk-SK"/>
        </w:rPr>
        <w:t xml:space="preserve">v žiadnom prípade </w:t>
      </w:r>
      <w:r w:rsidRPr="006B53BF">
        <w:rPr>
          <w:rFonts w:eastAsia="Times New Roman" w:cs="Times New Roman"/>
          <w:lang w:eastAsia="sk-SK"/>
        </w:rPr>
        <w:t>nezodpovedá za nesplnenie si daňových povinností výhercu (za zdanenie výhry výhercom).</w:t>
      </w:r>
    </w:p>
    <w:p w:rsidR="000546FD" w:rsidRDefault="000546FD" w:rsidP="009F642D">
      <w:pPr>
        <w:numPr>
          <w:ilvl w:val="0"/>
          <w:numId w:val="9"/>
        </w:numPr>
        <w:shd w:val="clear" w:color="auto" w:fill="FFFFFF"/>
        <w:spacing w:after="0" w:line="217" w:lineRule="atLeast"/>
        <w:ind w:left="190"/>
        <w:jc w:val="both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Vyhlasovateľ nebude kompenzovať výhercom žiadne náklady a výdavky spojené s ich daňovou povinnosťou v zmysle ZDP.</w:t>
      </w:r>
    </w:p>
    <w:p w:rsidR="000546FD" w:rsidRDefault="000546FD" w:rsidP="009F642D">
      <w:pPr>
        <w:shd w:val="clear" w:color="auto" w:fill="FFFFFF"/>
        <w:spacing w:after="0" w:line="217" w:lineRule="atLeast"/>
        <w:ind w:left="190"/>
        <w:jc w:val="both"/>
        <w:rPr>
          <w:rFonts w:eastAsia="Times New Roman" w:cs="Times New Roman"/>
          <w:lang w:eastAsia="sk-SK"/>
        </w:rPr>
      </w:pPr>
    </w:p>
    <w:p w:rsidR="000546FD" w:rsidRPr="009F642D" w:rsidRDefault="000546FD" w:rsidP="009F642D">
      <w:pPr>
        <w:shd w:val="clear" w:color="auto" w:fill="FFFFFF"/>
        <w:spacing w:after="0" w:line="217" w:lineRule="atLeast"/>
        <w:jc w:val="center"/>
        <w:rPr>
          <w:rFonts w:eastAsia="Times New Roman" w:cs="Times New Roman"/>
          <w:b/>
          <w:lang w:eastAsia="sk-SK"/>
        </w:rPr>
      </w:pPr>
      <w:r w:rsidRPr="009F642D">
        <w:rPr>
          <w:rFonts w:eastAsia="Times New Roman" w:cs="Times New Roman"/>
          <w:b/>
          <w:lang w:eastAsia="sk-SK"/>
        </w:rPr>
        <w:t>Článok VIII.</w:t>
      </w:r>
    </w:p>
    <w:p w:rsidR="000546FD" w:rsidRDefault="000546FD" w:rsidP="009F642D">
      <w:pPr>
        <w:shd w:val="clear" w:color="auto" w:fill="FFFFFF"/>
        <w:spacing w:after="0" w:line="217" w:lineRule="atLeast"/>
        <w:jc w:val="center"/>
        <w:rPr>
          <w:rFonts w:eastAsia="Times New Roman" w:cs="Times New Roman"/>
          <w:lang w:eastAsia="sk-SK"/>
        </w:rPr>
      </w:pPr>
      <w:r w:rsidRPr="009F642D">
        <w:rPr>
          <w:rFonts w:eastAsia="Times New Roman" w:cs="Times New Roman"/>
          <w:b/>
          <w:lang w:eastAsia="sk-SK"/>
        </w:rPr>
        <w:t>Zodpovednosť vyhlasovateľa</w:t>
      </w:r>
    </w:p>
    <w:p w:rsidR="00483A08" w:rsidRDefault="000546FD" w:rsidP="009F642D">
      <w:pPr>
        <w:numPr>
          <w:ilvl w:val="0"/>
          <w:numId w:val="12"/>
        </w:numPr>
        <w:shd w:val="clear" w:color="auto" w:fill="FFFFFF"/>
        <w:tabs>
          <w:tab w:val="num" w:pos="284"/>
        </w:tabs>
        <w:spacing w:before="100" w:beforeAutospacing="1" w:after="0" w:line="217" w:lineRule="atLeast"/>
        <w:ind w:left="142" w:hanging="284"/>
        <w:jc w:val="both"/>
        <w:rPr>
          <w:rFonts w:eastAsia="Times New Roman" w:cs="Times New Roman"/>
          <w:lang w:eastAsia="sk-SK"/>
        </w:rPr>
      </w:pPr>
      <w:r w:rsidRPr="009F642D">
        <w:rPr>
          <w:rFonts w:eastAsia="Times New Roman" w:cs="Times New Roman"/>
          <w:lang w:eastAsia="sk-SK"/>
        </w:rPr>
        <w:t>Vyhlasovateľ nezodpovedá za skutočnosť, že účastník súťaže uvedie nesprávne alebo neúplné údaje a z tohto dôvodu ho nebude možné zaradiť do súťaže, resp. kontaktovať pre účely prevzatia výhry, ak sa tento stane výhercom súťaže.</w:t>
      </w:r>
    </w:p>
    <w:p w:rsidR="00483A08" w:rsidRDefault="000546FD" w:rsidP="009F642D">
      <w:pPr>
        <w:numPr>
          <w:ilvl w:val="0"/>
          <w:numId w:val="12"/>
        </w:numPr>
        <w:shd w:val="clear" w:color="auto" w:fill="FFFFFF"/>
        <w:tabs>
          <w:tab w:val="num" w:pos="142"/>
        </w:tabs>
        <w:spacing w:before="100" w:beforeAutospacing="1" w:after="0" w:line="217" w:lineRule="atLeast"/>
        <w:ind w:left="0" w:hanging="142"/>
        <w:jc w:val="both"/>
        <w:rPr>
          <w:rFonts w:eastAsia="Times New Roman" w:cs="Times New Roman"/>
          <w:lang w:eastAsia="sk-SK"/>
        </w:rPr>
      </w:pPr>
      <w:r w:rsidRPr="00483A08">
        <w:rPr>
          <w:rFonts w:eastAsia="Times New Roman" w:cs="Times New Roman"/>
          <w:lang w:eastAsia="sk-SK"/>
        </w:rPr>
        <w:t xml:space="preserve">Nebezpečenstvo škody na výhrach prechádza na výhercu okamihom ich prevzatia. </w:t>
      </w:r>
    </w:p>
    <w:p w:rsidR="00483A08" w:rsidRDefault="000546FD" w:rsidP="009F642D">
      <w:pPr>
        <w:numPr>
          <w:ilvl w:val="0"/>
          <w:numId w:val="12"/>
        </w:numPr>
        <w:shd w:val="clear" w:color="auto" w:fill="FFFFFF"/>
        <w:tabs>
          <w:tab w:val="num" w:pos="142"/>
        </w:tabs>
        <w:spacing w:before="100" w:beforeAutospacing="1" w:after="0" w:line="217" w:lineRule="atLeast"/>
        <w:ind w:left="0" w:hanging="142"/>
        <w:jc w:val="both"/>
        <w:rPr>
          <w:rFonts w:eastAsia="Times New Roman" w:cs="Times New Roman"/>
          <w:lang w:eastAsia="sk-SK"/>
        </w:rPr>
      </w:pPr>
      <w:r w:rsidRPr="00483A08">
        <w:rPr>
          <w:rFonts w:eastAsia="Times New Roman" w:cs="Times New Roman"/>
          <w:lang w:eastAsia="sk-SK"/>
        </w:rPr>
        <w:t xml:space="preserve">Vyhlasovateľ súťaže nenesie žiadnu zodpovednosť za </w:t>
      </w:r>
      <w:proofErr w:type="spellStart"/>
      <w:r w:rsidRPr="00483A08">
        <w:rPr>
          <w:rFonts w:eastAsia="Times New Roman" w:cs="Times New Roman"/>
          <w:lang w:eastAsia="sk-SK"/>
        </w:rPr>
        <w:t>vady</w:t>
      </w:r>
      <w:proofErr w:type="spellEnd"/>
      <w:r w:rsidRPr="00483A08">
        <w:rPr>
          <w:rFonts w:eastAsia="Times New Roman" w:cs="Times New Roman"/>
          <w:lang w:eastAsia="sk-SK"/>
        </w:rPr>
        <w:t xml:space="preserve"> predmetov výhier a prípadné škody v súvislosti s užívaním výhier.</w:t>
      </w:r>
    </w:p>
    <w:p w:rsidR="00483A08" w:rsidRPr="009F642D" w:rsidRDefault="00483A08" w:rsidP="009F642D">
      <w:pPr>
        <w:numPr>
          <w:ilvl w:val="0"/>
          <w:numId w:val="12"/>
        </w:numPr>
        <w:shd w:val="clear" w:color="auto" w:fill="FFFFFF"/>
        <w:tabs>
          <w:tab w:val="num" w:pos="142"/>
        </w:tabs>
        <w:spacing w:before="100" w:beforeAutospacing="1" w:after="0" w:line="217" w:lineRule="atLeast"/>
        <w:ind w:left="0" w:hanging="142"/>
        <w:jc w:val="both"/>
        <w:rPr>
          <w:rFonts w:eastAsia="Times New Roman" w:cs="Times New Roman"/>
          <w:lang w:eastAsia="sk-SK"/>
        </w:rPr>
      </w:pPr>
      <w:r w:rsidRPr="00483A08">
        <w:rPr>
          <w:rFonts w:eastAsia="Times New Roman" w:cs="Times New Roman"/>
          <w:lang w:eastAsia="sk-SK"/>
        </w:rPr>
        <w:t>Vyhlasovateľ nezodpovedá za žiadne škody vzniknuté v súvislosti s </w:t>
      </w:r>
      <w:r w:rsidRPr="009F642D">
        <w:rPr>
          <w:rFonts w:eastAsia="Times New Roman" w:cs="Times New Roman"/>
          <w:lang w:eastAsia="sk-SK"/>
        </w:rPr>
        <w:t>neuplatnením, nevyzdvihnutím, neprijatím, zrieknutím sa a/alebo nevyužitím výhry.</w:t>
      </w:r>
    </w:p>
    <w:p w:rsidR="00483A08" w:rsidRDefault="00483A08" w:rsidP="009F642D">
      <w:pPr>
        <w:shd w:val="clear" w:color="auto" w:fill="FFFFFF"/>
        <w:spacing w:after="0" w:line="217" w:lineRule="atLeast"/>
        <w:jc w:val="both"/>
        <w:rPr>
          <w:rFonts w:eastAsia="Times New Roman" w:cs="Times New Roman"/>
          <w:lang w:eastAsia="sk-SK"/>
        </w:rPr>
      </w:pPr>
    </w:p>
    <w:p w:rsidR="002B0978" w:rsidRDefault="006B53BF" w:rsidP="009F642D">
      <w:pPr>
        <w:shd w:val="clear" w:color="auto" w:fill="FFFFFF"/>
        <w:spacing w:after="0" w:line="217" w:lineRule="atLeast"/>
        <w:jc w:val="center"/>
        <w:rPr>
          <w:rFonts w:eastAsia="Times New Roman" w:cs="Times New Roman"/>
          <w:b/>
          <w:bCs/>
          <w:lang w:eastAsia="sk-SK"/>
        </w:rPr>
      </w:pPr>
      <w:r w:rsidRPr="00483A08">
        <w:rPr>
          <w:rFonts w:eastAsia="Times New Roman" w:cs="Times New Roman"/>
          <w:b/>
          <w:bCs/>
          <w:lang w:eastAsia="sk-SK"/>
        </w:rPr>
        <w:t xml:space="preserve">Článok </w:t>
      </w:r>
      <w:r w:rsidR="002B0978">
        <w:rPr>
          <w:rFonts w:eastAsia="Times New Roman" w:cs="Times New Roman"/>
          <w:b/>
          <w:bCs/>
          <w:lang w:eastAsia="sk-SK"/>
        </w:rPr>
        <w:t>IX</w:t>
      </w:r>
      <w:r w:rsidRPr="00483A08">
        <w:rPr>
          <w:rFonts w:eastAsia="Times New Roman" w:cs="Times New Roman"/>
          <w:b/>
          <w:bCs/>
          <w:lang w:eastAsia="sk-SK"/>
        </w:rPr>
        <w:t>.</w:t>
      </w:r>
    </w:p>
    <w:p w:rsidR="00B53D86" w:rsidRPr="002B0978" w:rsidRDefault="006B53BF" w:rsidP="009F642D">
      <w:pPr>
        <w:shd w:val="clear" w:color="auto" w:fill="FFFFFF"/>
        <w:spacing w:after="0" w:line="217" w:lineRule="atLeast"/>
        <w:jc w:val="center"/>
        <w:rPr>
          <w:rFonts w:eastAsia="Times New Roman" w:cs="Times New Roman"/>
          <w:b/>
          <w:bCs/>
          <w:lang w:eastAsia="sk-SK"/>
        </w:rPr>
      </w:pPr>
      <w:r w:rsidRPr="00483A08">
        <w:rPr>
          <w:rFonts w:eastAsia="Times New Roman" w:cs="Times New Roman"/>
          <w:b/>
          <w:bCs/>
          <w:lang w:eastAsia="sk-SK"/>
        </w:rPr>
        <w:t>Ochrana osobných údajov</w:t>
      </w:r>
    </w:p>
    <w:p w:rsidR="00483A08" w:rsidRDefault="00483A08" w:rsidP="00B53D8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FF0000"/>
          <w:lang w:eastAsia="sk-SK"/>
        </w:rPr>
      </w:pPr>
    </w:p>
    <w:p w:rsidR="00483A08" w:rsidRPr="00AD40DA" w:rsidRDefault="00483A08" w:rsidP="00AD40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9F642D">
        <w:rPr>
          <w:rFonts w:cstheme="minorHAnsi"/>
          <w:szCs w:val="24"/>
        </w:rPr>
        <w:t xml:space="preserve">Zapojením sa do súťaže dáva každý účastník tejto súťaže svoj bezvýhradný súhlas na použitie a spracovanie osobných údajov v rozsahu meno, priezvisko, dátum narodenia, adresa bydliska, telefónne číslo a e-mail, poskytnutých pre túto súťaž na marketingové účely </w:t>
      </w:r>
      <w:r>
        <w:rPr>
          <w:rFonts w:cstheme="minorHAnsi"/>
          <w:szCs w:val="24"/>
        </w:rPr>
        <w:t>vyhlasovateľa</w:t>
      </w:r>
      <w:r w:rsidRPr="009F642D">
        <w:rPr>
          <w:rFonts w:cstheme="minorHAnsi"/>
          <w:szCs w:val="24"/>
        </w:rPr>
        <w:t xml:space="preserve"> súťaže, pričom berie na vedomie, že s predmetnými osobnými údajmi bude naložené v zmysle zákona č. 122/2013 Z. z. o ochrane osobných údajov v znení neskorších predpisov.</w:t>
      </w:r>
    </w:p>
    <w:p w:rsidR="00483A08" w:rsidRPr="00AD40DA" w:rsidRDefault="00483A08" w:rsidP="00AD40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9F642D">
        <w:rPr>
          <w:rFonts w:cstheme="minorHAnsi"/>
          <w:szCs w:val="24"/>
        </w:rPr>
        <w:t xml:space="preserve">Údaje poskytnuté účastníkmi súťaže budú zaradené a spracované </w:t>
      </w:r>
      <w:r>
        <w:rPr>
          <w:rFonts w:cstheme="minorHAnsi"/>
          <w:szCs w:val="24"/>
        </w:rPr>
        <w:t>vyhlasovateľom</w:t>
      </w:r>
      <w:r w:rsidRPr="009F642D">
        <w:rPr>
          <w:rFonts w:cstheme="minorHAnsi"/>
          <w:szCs w:val="24"/>
        </w:rPr>
        <w:t xml:space="preserve"> do databázy, ktorú </w:t>
      </w:r>
      <w:r>
        <w:rPr>
          <w:rFonts w:cstheme="minorHAnsi"/>
          <w:szCs w:val="24"/>
        </w:rPr>
        <w:t>vyhlasovateľ</w:t>
      </w:r>
      <w:r w:rsidRPr="009F642D">
        <w:rPr>
          <w:rFonts w:cstheme="minorHAnsi"/>
          <w:szCs w:val="24"/>
        </w:rPr>
        <w:t xml:space="preserve"> využije so súhlasom účastníka na účely uvedené v ods. 1 tohto článku.</w:t>
      </w:r>
    </w:p>
    <w:p w:rsidR="00483A08" w:rsidRPr="00AD40DA" w:rsidRDefault="00483A08" w:rsidP="00AD40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9F642D">
        <w:rPr>
          <w:rFonts w:cstheme="minorHAnsi"/>
          <w:szCs w:val="24"/>
        </w:rPr>
        <w:t xml:space="preserve">Účastník súťaže, ktorý poskytol svoje osobné údaje zodpovedá za to, že poskytnuté osobné údaje sú správne, úplné, aktuálne a pravdivé. </w:t>
      </w:r>
    </w:p>
    <w:p w:rsidR="00483A08" w:rsidRPr="00AD40DA" w:rsidRDefault="00483A08" w:rsidP="00AD40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9F642D">
        <w:rPr>
          <w:rFonts w:cstheme="minorHAnsi"/>
          <w:szCs w:val="24"/>
        </w:rPr>
        <w:lastRenderedPageBreak/>
        <w:t xml:space="preserve">Účastník súťaže zapojením sa do súťaže potvrdzuje, že bol </w:t>
      </w:r>
      <w:r>
        <w:rPr>
          <w:rFonts w:cstheme="minorHAnsi"/>
          <w:szCs w:val="24"/>
        </w:rPr>
        <w:t>vyhlasovateľom</w:t>
      </w:r>
      <w:r w:rsidRPr="009F642D">
        <w:rPr>
          <w:rFonts w:cstheme="minorHAnsi"/>
          <w:szCs w:val="24"/>
        </w:rPr>
        <w:t xml:space="preserve"> oboznámený s podmienkami spracúvania svojich osobných údajov a že mu boli známe všetky potrebné informácie zo strany </w:t>
      </w:r>
      <w:r>
        <w:rPr>
          <w:rFonts w:cstheme="minorHAnsi"/>
          <w:szCs w:val="24"/>
        </w:rPr>
        <w:t>vyhlasovateľa</w:t>
      </w:r>
      <w:r w:rsidRPr="009F642D">
        <w:rPr>
          <w:rFonts w:cstheme="minorHAnsi"/>
          <w:szCs w:val="24"/>
        </w:rPr>
        <w:t xml:space="preserve"> podľa zákona č. 122/2013 Z. z. o ochrane osobných údajov v znení neskorších predpisov</w:t>
      </w:r>
      <w:r>
        <w:rPr>
          <w:rFonts w:cstheme="minorHAnsi"/>
          <w:szCs w:val="24"/>
        </w:rPr>
        <w:t xml:space="preserve"> ešte pred zapojením do súťaže na základe tohto štatútu</w:t>
      </w:r>
      <w:r w:rsidRPr="009F642D">
        <w:rPr>
          <w:rFonts w:cstheme="minorHAnsi"/>
          <w:szCs w:val="24"/>
        </w:rPr>
        <w:t>.</w:t>
      </w:r>
    </w:p>
    <w:p w:rsidR="00B53D86" w:rsidRDefault="00B53D86" w:rsidP="00B53D8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lang w:eastAsia="sk-SK"/>
        </w:rPr>
      </w:pPr>
    </w:p>
    <w:p w:rsidR="002B0978" w:rsidRDefault="006B53BF" w:rsidP="009F642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lang w:eastAsia="sk-SK"/>
        </w:rPr>
      </w:pPr>
      <w:r w:rsidRPr="006B53BF">
        <w:rPr>
          <w:rFonts w:eastAsia="Times New Roman" w:cs="Times New Roman"/>
          <w:b/>
          <w:bCs/>
          <w:lang w:eastAsia="sk-SK"/>
        </w:rPr>
        <w:t>Článok</w:t>
      </w:r>
      <w:r w:rsidR="002B0978">
        <w:rPr>
          <w:rFonts w:eastAsia="Times New Roman" w:cs="Times New Roman"/>
          <w:b/>
          <w:bCs/>
          <w:lang w:eastAsia="sk-SK"/>
        </w:rPr>
        <w:t xml:space="preserve"> </w:t>
      </w:r>
      <w:r w:rsidRPr="006B53BF">
        <w:rPr>
          <w:rFonts w:eastAsia="Times New Roman" w:cs="Times New Roman"/>
          <w:b/>
          <w:bCs/>
          <w:lang w:eastAsia="sk-SK"/>
        </w:rPr>
        <w:t>X.</w:t>
      </w:r>
    </w:p>
    <w:p w:rsidR="006B53BF" w:rsidRPr="002B0978" w:rsidRDefault="006B53BF" w:rsidP="009F642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lang w:eastAsia="sk-SK"/>
        </w:rPr>
      </w:pPr>
      <w:r w:rsidRPr="006B53BF">
        <w:rPr>
          <w:rFonts w:eastAsia="Times New Roman" w:cs="Times New Roman"/>
          <w:b/>
          <w:bCs/>
          <w:lang w:eastAsia="sk-SK"/>
        </w:rPr>
        <w:t>Záverečné ustanovenia</w:t>
      </w:r>
    </w:p>
    <w:p w:rsidR="006B53BF" w:rsidRPr="006B53BF" w:rsidRDefault="006B53BF" w:rsidP="00B53D86">
      <w:pPr>
        <w:numPr>
          <w:ilvl w:val="0"/>
          <w:numId w:val="10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>Tento štatút nadobúda platnosť dňom podpisu vyhlasovateľa a účinnosť dňom jeho zverejnenia na internetovej stránke vyhlasovateľa </w:t>
      </w:r>
      <w:proofErr w:type="spellStart"/>
      <w:r w:rsidR="00A94F53">
        <w:t>www.procare.sk</w:t>
      </w:r>
      <w:proofErr w:type="spellEnd"/>
      <w:r w:rsidRPr="006B53BF">
        <w:rPr>
          <w:rFonts w:eastAsia="Times New Roman" w:cs="Times New Roman"/>
          <w:lang w:eastAsia="sk-SK"/>
        </w:rPr>
        <w:t xml:space="preserve">. Každý, kto preukáže právny záujem, je oprávnený nahliadnuť do tohto </w:t>
      </w:r>
      <w:r w:rsidR="00483A08">
        <w:rPr>
          <w:rFonts w:eastAsia="Times New Roman" w:cs="Times New Roman"/>
          <w:lang w:eastAsia="sk-SK"/>
        </w:rPr>
        <w:t>š</w:t>
      </w:r>
      <w:r w:rsidRPr="006B53BF">
        <w:rPr>
          <w:rFonts w:eastAsia="Times New Roman" w:cs="Times New Roman"/>
          <w:lang w:eastAsia="sk-SK"/>
        </w:rPr>
        <w:t>tatútu v sídle vyhlasovateľa.</w:t>
      </w:r>
    </w:p>
    <w:p w:rsidR="006B53BF" w:rsidRPr="006B53BF" w:rsidRDefault="006B53BF" w:rsidP="00B53D86">
      <w:pPr>
        <w:numPr>
          <w:ilvl w:val="0"/>
          <w:numId w:val="10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>Ustanovenia tohto štatútu je možné jednostranne meniť a dopĺňať zo strany vyhlasovateľa jednostranným vyhlásením, pričom každá jednotlivá zmena alebo doplnenie je účinné okamihom zverejnenia spôsobom podľa bodu 1. tohto článku.</w:t>
      </w:r>
    </w:p>
    <w:p w:rsidR="006B53BF" w:rsidRPr="006B53BF" w:rsidRDefault="006B53BF" w:rsidP="00B53D86">
      <w:pPr>
        <w:numPr>
          <w:ilvl w:val="0"/>
          <w:numId w:val="10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>V prípade rozporu ustanovení tohto štatútu s akýmkoľvek reklamným, propagačným alebo iným materiálom obdobnej povahy a určenia alebo iným oznámením vyhlasovateľa vo všetkých týchto prípadoch týkajúcich sa súťaže, majú vždy prednosť ustanovenia tohto štatútu.</w:t>
      </w:r>
    </w:p>
    <w:p w:rsidR="006B53BF" w:rsidRPr="006B53BF" w:rsidRDefault="006B53BF" w:rsidP="00B53D86">
      <w:pPr>
        <w:numPr>
          <w:ilvl w:val="0"/>
          <w:numId w:val="10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>Osoby zapájajúce sa do súťaže vyjadrujú svoj bezvýhradný a bezpodmienečný súhlas s obsahom tohto štatútu.</w:t>
      </w:r>
    </w:p>
    <w:p w:rsidR="006B53BF" w:rsidRPr="006B53BF" w:rsidRDefault="006B53BF" w:rsidP="00B53D86">
      <w:pPr>
        <w:numPr>
          <w:ilvl w:val="0"/>
          <w:numId w:val="10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 xml:space="preserve">Na zaradenie do súťaže ani na výhru nie je právny nárok. Výhru z tejto súťaže nie je možné v zmysle § 845 zákona č. 40/1964 Zb. Občiansky zákonník v znení neskorších predpisov súdne vymáhať ani žiadať inú protihodnotu alebo náhradu </w:t>
      </w:r>
      <w:r w:rsidR="00483A08">
        <w:rPr>
          <w:rFonts w:eastAsia="Times New Roman" w:cs="Times New Roman"/>
          <w:lang w:eastAsia="sk-SK"/>
        </w:rPr>
        <w:t>peňažnej</w:t>
      </w:r>
      <w:r w:rsidR="00483A08" w:rsidRPr="006B53BF">
        <w:rPr>
          <w:rFonts w:eastAsia="Times New Roman" w:cs="Times New Roman"/>
          <w:lang w:eastAsia="sk-SK"/>
        </w:rPr>
        <w:t xml:space="preserve"> </w:t>
      </w:r>
      <w:r w:rsidRPr="006B53BF">
        <w:rPr>
          <w:rFonts w:eastAsia="Times New Roman" w:cs="Times New Roman"/>
          <w:lang w:eastAsia="sk-SK"/>
        </w:rPr>
        <w:t xml:space="preserve">alebo </w:t>
      </w:r>
      <w:r w:rsidR="00483A08">
        <w:rPr>
          <w:rFonts w:eastAsia="Times New Roman" w:cs="Times New Roman"/>
          <w:lang w:eastAsia="sk-SK"/>
        </w:rPr>
        <w:t>nepeňažnej</w:t>
      </w:r>
      <w:r w:rsidR="00483A08" w:rsidRPr="006B53BF">
        <w:rPr>
          <w:rFonts w:eastAsia="Times New Roman" w:cs="Times New Roman"/>
          <w:lang w:eastAsia="sk-SK"/>
        </w:rPr>
        <w:t xml:space="preserve"> </w:t>
      </w:r>
      <w:r w:rsidRPr="006B53BF">
        <w:rPr>
          <w:rFonts w:eastAsia="Times New Roman" w:cs="Times New Roman"/>
          <w:lang w:eastAsia="sk-SK"/>
        </w:rPr>
        <w:t>povahy. Výmena výhry za akékoľvek peňažné alebo nepeňažné plnenie je vylúčená. Výherca súťaže nemôže právo na výhru previesť na tretiu osobu.</w:t>
      </w:r>
    </w:p>
    <w:p w:rsidR="006B53BF" w:rsidRPr="006B53BF" w:rsidRDefault="006B53BF" w:rsidP="00B53D86">
      <w:pPr>
        <w:numPr>
          <w:ilvl w:val="0"/>
          <w:numId w:val="10"/>
        </w:numPr>
        <w:shd w:val="clear" w:color="auto" w:fill="FFFFFF"/>
        <w:spacing w:before="100" w:beforeAutospacing="1" w:after="0" w:line="217" w:lineRule="atLeast"/>
        <w:ind w:left="190"/>
        <w:jc w:val="both"/>
        <w:rPr>
          <w:rFonts w:eastAsia="Times New Roman" w:cs="Times New Roman"/>
          <w:lang w:eastAsia="sk-SK"/>
        </w:rPr>
      </w:pPr>
      <w:r w:rsidRPr="006B53BF">
        <w:rPr>
          <w:rFonts w:eastAsia="Times New Roman" w:cs="Times New Roman"/>
          <w:lang w:eastAsia="sk-SK"/>
        </w:rPr>
        <w:t>Vyhlasovateľ si vyhradzuje právo túto súťaž odvolať, prerušiť, odložiť alebo ukončiť bez vyhlásenia výhercu alebo odovzdania ceny.</w:t>
      </w:r>
    </w:p>
    <w:p w:rsidR="00200DF5" w:rsidRPr="006B53BF" w:rsidRDefault="00A94F53"/>
    <w:sectPr w:rsidR="00200DF5" w:rsidRPr="006B53BF" w:rsidSect="00074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2EFAA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7504"/>
    <w:multiLevelType w:val="hybridMultilevel"/>
    <w:tmpl w:val="E2FA2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07BAF"/>
    <w:multiLevelType w:val="multilevel"/>
    <w:tmpl w:val="C166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C222A"/>
    <w:multiLevelType w:val="multilevel"/>
    <w:tmpl w:val="C4CA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841EBA"/>
    <w:multiLevelType w:val="multilevel"/>
    <w:tmpl w:val="C4CA0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lowerLetter"/>
      <w:lvlText w:val="%2."/>
      <w:lvlJc w:val="left"/>
    </w:lvl>
    <w:lvl w:ilvl="2">
      <w:numFmt w:val="lowerLetter"/>
      <w:lvlText w:val="%3."/>
      <w:lvlJc w:val="left"/>
    </w:lvl>
    <w:lvl w:ilvl="3">
      <w:numFmt w:val="lowerLetter"/>
      <w:lvlText w:val="%4."/>
      <w:lvlJc w:val="left"/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D025F53"/>
    <w:multiLevelType w:val="multilevel"/>
    <w:tmpl w:val="8B3E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11089"/>
    <w:multiLevelType w:val="multilevel"/>
    <w:tmpl w:val="06AA2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2C7562"/>
    <w:multiLevelType w:val="multilevel"/>
    <w:tmpl w:val="E396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A87C0E"/>
    <w:multiLevelType w:val="multilevel"/>
    <w:tmpl w:val="C4CA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</w:lvl>
    <w:lvl w:ilvl="2">
      <w:numFmt w:val="lowerLetter"/>
      <w:lvlText w:val="%3."/>
      <w:lvlJc w:val="left"/>
    </w:lvl>
    <w:lvl w:ilvl="3">
      <w:numFmt w:val="lowerLetter"/>
      <w:lvlText w:val="%4."/>
      <w:lvlJc w:val="left"/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Letter"/>
        <w:lvlText w:val="%3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6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Letter"/>
        <w:lvlText w:val="%3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7">
    <w:abstractNumId w:val="6"/>
  </w:num>
  <w:num w:numId="8">
    <w:abstractNumId w:val="5"/>
  </w:num>
  <w:num w:numId="9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>
    <w:abstractNumId w:val="4"/>
  </w:num>
  <w:num w:numId="11">
    <w:abstractNumId w:val="0"/>
  </w:num>
  <w:num w:numId="12">
    <w:abstractNumId w:val="7"/>
  </w:num>
  <w:num w:numId="13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1">
    <w15:presenceInfo w15:providerId="None" w15:userId="Martin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trackRevisions/>
  <w:defaultTabStop w:val="708"/>
  <w:hyphenationZone w:val="425"/>
  <w:characterSpacingControl w:val="doNotCompress"/>
  <w:compat/>
  <w:rsids>
    <w:rsidRoot w:val="006B53BF"/>
    <w:rsid w:val="000546FD"/>
    <w:rsid w:val="00074D21"/>
    <w:rsid w:val="001320DB"/>
    <w:rsid w:val="001A0B6D"/>
    <w:rsid w:val="002979D9"/>
    <w:rsid w:val="002B0978"/>
    <w:rsid w:val="003C5CBC"/>
    <w:rsid w:val="00483A08"/>
    <w:rsid w:val="00544007"/>
    <w:rsid w:val="006B3AC6"/>
    <w:rsid w:val="006B53BF"/>
    <w:rsid w:val="00731522"/>
    <w:rsid w:val="008F4847"/>
    <w:rsid w:val="009F642D"/>
    <w:rsid w:val="00A7195B"/>
    <w:rsid w:val="00A94F53"/>
    <w:rsid w:val="00AD40DA"/>
    <w:rsid w:val="00B25A26"/>
    <w:rsid w:val="00B53D86"/>
    <w:rsid w:val="00B667EB"/>
    <w:rsid w:val="00BB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4D21"/>
  </w:style>
  <w:style w:type="paragraph" w:styleId="Nadpis1">
    <w:name w:val="heading 1"/>
    <w:basedOn w:val="Normlny"/>
    <w:link w:val="Nadpis1Char"/>
    <w:uiPriority w:val="9"/>
    <w:qFormat/>
    <w:rsid w:val="006B5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B5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53B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B53B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light">
    <w:name w:val="light"/>
    <w:basedOn w:val="Predvolenpsmoodseku"/>
    <w:rsid w:val="006B53BF"/>
  </w:style>
  <w:style w:type="character" w:customStyle="1" w:styleId="apple-converted-space">
    <w:name w:val="apple-converted-space"/>
    <w:basedOn w:val="Predvolenpsmoodseku"/>
    <w:rsid w:val="006B53BF"/>
  </w:style>
  <w:style w:type="character" w:customStyle="1" w:styleId="medium">
    <w:name w:val="medium"/>
    <w:basedOn w:val="Predvolenpsmoodseku"/>
    <w:rsid w:val="006B53BF"/>
  </w:style>
  <w:style w:type="paragraph" w:styleId="Normlnywebov">
    <w:name w:val="Normal (Web)"/>
    <w:basedOn w:val="Normlny"/>
    <w:uiPriority w:val="99"/>
    <w:semiHidden/>
    <w:unhideWhenUsed/>
    <w:rsid w:val="006B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B53BF"/>
    <w:rPr>
      <w:b/>
      <w:bCs/>
    </w:rPr>
  </w:style>
  <w:style w:type="character" w:styleId="Zvraznenie">
    <w:name w:val="Emphasis"/>
    <w:basedOn w:val="Predvolenpsmoodseku"/>
    <w:uiPriority w:val="20"/>
    <w:qFormat/>
    <w:rsid w:val="006B53BF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6B53BF"/>
    <w:rPr>
      <w:color w:val="0000FF"/>
      <w:u w:val="single"/>
    </w:rPr>
  </w:style>
  <w:style w:type="paragraph" w:styleId="Zkladntext">
    <w:name w:val="Body Text"/>
    <w:basedOn w:val="Normlny"/>
    <w:link w:val="ZkladntextChar"/>
    <w:unhideWhenUsed/>
    <w:rsid w:val="006B53BF"/>
    <w:pPr>
      <w:spacing w:after="0" w:line="240" w:lineRule="auto"/>
      <w:jc w:val="both"/>
    </w:pPr>
    <w:rPr>
      <w:rFonts w:ascii="Times New Roman" w:eastAsia="Calibri" w:hAnsi="Times New Roman" w:cs="Times New Roman"/>
      <w:spacing w:val="30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6B53BF"/>
    <w:rPr>
      <w:rFonts w:ascii="Times New Roman" w:eastAsia="Calibri" w:hAnsi="Times New Roman" w:cs="Times New Roman"/>
      <w:spacing w:val="30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53D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8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A0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320D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20D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20D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20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20D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care.sk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jholeczy</cp:lastModifiedBy>
  <cp:revision>3</cp:revision>
  <dcterms:created xsi:type="dcterms:W3CDTF">2016-10-28T13:16:00Z</dcterms:created>
  <dcterms:modified xsi:type="dcterms:W3CDTF">2016-10-28T13:31:00Z</dcterms:modified>
</cp:coreProperties>
</file>